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BC9F" w14:textId="2776A382" w:rsidR="00FF2561" w:rsidRDefault="006E6185">
      <w:r>
        <w:rPr>
          <w:noProof/>
        </w:rPr>
        <w:drawing>
          <wp:inline distT="0" distB="0" distL="0" distR="0" wp14:anchorId="529A4AE2" wp14:editId="03B59F35">
            <wp:extent cx="1581150" cy="1581676"/>
            <wp:effectExtent l="0" t="0" r="0" b="0"/>
            <wp:docPr id="6" name="Picture 6" descr="A picture containing toile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932_whitefixautozo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509" cy="1591038"/>
                    </a:xfrm>
                    <a:prstGeom prst="rect">
                      <a:avLst/>
                    </a:prstGeom>
                  </pic:spPr>
                </pic:pic>
              </a:graphicData>
            </a:graphic>
          </wp:inline>
        </w:drawing>
      </w:r>
      <w:bookmarkStart w:id="0" w:name="_GoBack"/>
      <w:bookmarkEnd w:id="0"/>
    </w:p>
    <w:p w14:paraId="0D6B8A45" w14:textId="77777777" w:rsidR="006E6185" w:rsidRDefault="006E6185"/>
    <w:tbl>
      <w:tblPr>
        <w:tblW w:w="5000" w:type="pct"/>
        <w:tblInd w:w="10" w:type="dxa"/>
        <w:tblCellMar>
          <w:left w:w="10" w:type="dxa"/>
          <w:right w:w="10" w:type="dxa"/>
        </w:tblCellMar>
        <w:tblLook w:val="0000" w:firstRow="0" w:lastRow="0" w:firstColumn="0" w:lastColumn="0" w:noHBand="0" w:noVBand="0"/>
      </w:tblPr>
      <w:tblGrid>
        <w:gridCol w:w="9026"/>
      </w:tblGrid>
      <w:tr w:rsidR="00531F23" w14:paraId="34B7694A" w14:textId="77777777" w:rsidTr="00531F23">
        <w:tc>
          <w:tcPr>
            <w:tcW w:w="0" w:type="auto"/>
          </w:tcPr>
          <w:p w14:paraId="7AD5F83A" w14:textId="77777777" w:rsidR="00FF2561" w:rsidRDefault="00531F23">
            <w:pPr>
              <w:jc w:val="center"/>
              <w:rPr>
                <w:sz w:val="16"/>
                <w:szCs w:val="16"/>
              </w:rPr>
            </w:pPr>
            <w:r>
              <w:rPr>
                <w:sz w:val="16"/>
                <w:szCs w:val="16"/>
              </w:rPr>
              <w:t xml:space="preserve">ACCORDING TO US CFR 1910.1200 </w:t>
            </w:r>
          </w:p>
          <w:p w14:paraId="1E4E163A" w14:textId="0F1B1479" w:rsidR="00A00ED3" w:rsidRDefault="00A00ED3">
            <w:pPr>
              <w:jc w:val="center"/>
            </w:pPr>
            <w:r>
              <w:rPr>
                <w:sz w:val="16"/>
                <w:szCs w:val="16"/>
              </w:rPr>
              <w:t>Revision date: 9</w:t>
            </w:r>
            <w:r w:rsidRPr="00A00ED3">
              <w:rPr>
                <w:sz w:val="16"/>
                <w:szCs w:val="16"/>
                <w:vertAlign w:val="superscript"/>
              </w:rPr>
              <w:t>th</w:t>
            </w:r>
            <w:r>
              <w:rPr>
                <w:sz w:val="16"/>
                <w:szCs w:val="16"/>
              </w:rPr>
              <w:t xml:space="preserve"> July 2019</w:t>
            </w:r>
          </w:p>
        </w:tc>
      </w:tr>
    </w:tbl>
    <w:p w14:paraId="7B4F1AE3" w14:textId="77777777" w:rsidR="00FF2561" w:rsidRDefault="00531F23">
      <w:pPr>
        <w:shd w:val="clear" w:color="auto" w:fill="17365D"/>
        <w:spacing w:before="120" w:after="120"/>
      </w:pPr>
      <w:r>
        <w:rPr>
          <w:sz w:val="16"/>
          <w:szCs w:val="16"/>
        </w:rPr>
        <w:t xml:space="preserve">SECTION 1: IDENTIFICATION OF THE SUBSTANCE/MIXTURE AND OF THE COMPANY/UNDERTAKING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14F7BAA9" w14:textId="77777777">
        <w:tc>
          <w:tcPr>
            <w:tcW w:w="9000" w:type="dxa"/>
            <w:shd w:val="clear" w:color="auto" w:fill="auto"/>
          </w:tcPr>
          <w:p w14:paraId="24C782F5" w14:textId="77777777" w:rsidR="00FF2561" w:rsidRDefault="00FF2561"/>
        </w:tc>
      </w:tr>
    </w:tbl>
    <w:p w14:paraId="7EC0AE12" w14:textId="77777777" w:rsidR="00FF2561" w:rsidRDefault="00531F23">
      <w:proofErr w:type="gramStart"/>
      <w:r>
        <w:rPr>
          <w:b/>
          <w:sz w:val="16"/>
          <w:szCs w:val="16"/>
        </w:rPr>
        <w:t>1.1  Product</w:t>
      </w:r>
      <w:proofErr w:type="gramEnd"/>
      <w:r>
        <w:rPr>
          <w:b/>
          <w:sz w:val="16"/>
          <w:szCs w:val="16"/>
        </w:rPr>
        <w:t xml:space="preserve"> identifier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08AF935" w14:textId="77777777">
        <w:tc>
          <w:tcPr>
            <w:tcW w:w="3000" w:type="dxa"/>
            <w:shd w:val="clear" w:color="auto" w:fill="auto"/>
          </w:tcPr>
          <w:p w14:paraId="40E2F016" w14:textId="77777777" w:rsidR="00FF2561" w:rsidRDefault="00531F23">
            <w:r>
              <w:rPr>
                <w:sz w:val="16"/>
                <w:szCs w:val="16"/>
              </w:rPr>
              <w:t xml:space="preserve">Product Name </w:t>
            </w:r>
          </w:p>
        </w:tc>
        <w:tc>
          <w:tcPr>
            <w:tcW w:w="6000" w:type="dxa"/>
            <w:shd w:val="clear" w:color="auto" w:fill="auto"/>
          </w:tcPr>
          <w:p w14:paraId="5D214618" w14:textId="3209B60C" w:rsidR="00FF2561" w:rsidRDefault="0021557A">
            <w:r w:rsidRPr="0021557A">
              <w:rPr>
                <w:sz w:val="16"/>
                <w:szCs w:val="16"/>
              </w:rPr>
              <w:t xml:space="preserve">Pebble Beauty </w:t>
            </w:r>
            <w:r w:rsidR="008F34D5">
              <w:rPr>
                <w:sz w:val="16"/>
                <w:szCs w:val="16"/>
              </w:rPr>
              <w:t>Purify and Restore</w:t>
            </w:r>
            <w:r w:rsidRPr="0021557A">
              <w:rPr>
                <w:sz w:val="16"/>
                <w:szCs w:val="16"/>
              </w:rPr>
              <w:t xml:space="preserve"> Clay Mask</w:t>
            </w:r>
            <w:r w:rsidR="00531F23">
              <w:rPr>
                <w:sz w:val="16"/>
                <w:szCs w:val="16"/>
              </w:rPr>
              <w:t xml:space="preserve"> </w:t>
            </w:r>
          </w:p>
        </w:tc>
      </w:tr>
      <w:tr w:rsidR="00FF2561" w14:paraId="3F43691B" w14:textId="77777777">
        <w:tc>
          <w:tcPr>
            <w:tcW w:w="3000" w:type="dxa"/>
            <w:shd w:val="clear" w:color="auto" w:fill="auto"/>
          </w:tcPr>
          <w:p w14:paraId="4E875513" w14:textId="77777777" w:rsidR="00FF2561" w:rsidRDefault="00531F23">
            <w:r>
              <w:rPr>
                <w:sz w:val="16"/>
                <w:szCs w:val="16"/>
              </w:rPr>
              <w:t xml:space="preserve">CAS No. </w:t>
            </w:r>
          </w:p>
        </w:tc>
        <w:tc>
          <w:tcPr>
            <w:tcW w:w="6000" w:type="dxa"/>
            <w:shd w:val="clear" w:color="auto" w:fill="auto"/>
          </w:tcPr>
          <w:p w14:paraId="38D7862E" w14:textId="77777777" w:rsidR="00FF2561" w:rsidRDefault="00531F23">
            <w:r>
              <w:rPr>
                <w:sz w:val="16"/>
                <w:szCs w:val="16"/>
              </w:rPr>
              <w:t xml:space="preserve">Not applicable. </w:t>
            </w:r>
          </w:p>
        </w:tc>
      </w:tr>
    </w:tbl>
    <w:p w14:paraId="1823F4D9" w14:textId="77777777" w:rsidR="00FF2561" w:rsidRDefault="00531F23">
      <w:proofErr w:type="gramStart"/>
      <w:r>
        <w:rPr>
          <w:b/>
          <w:sz w:val="16"/>
          <w:szCs w:val="16"/>
        </w:rPr>
        <w:t>1.2  Relevant</w:t>
      </w:r>
      <w:proofErr w:type="gramEnd"/>
      <w:r>
        <w:rPr>
          <w:b/>
          <w:sz w:val="16"/>
          <w:szCs w:val="16"/>
        </w:rPr>
        <w:t xml:space="preserve"> identified uses of the substance or mixture and uses advised against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645F5D6" w14:textId="77777777">
        <w:tc>
          <w:tcPr>
            <w:tcW w:w="3000" w:type="dxa"/>
            <w:shd w:val="clear" w:color="auto" w:fill="auto"/>
          </w:tcPr>
          <w:p w14:paraId="3674D99C" w14:textId="77777777" w:rsidR="00FF2561" w:rsidRDefault="00531F23">
            <w:r>
              <w:rPr>
                <w:sz w:val="16"/>
                <w:szCs w:val="16"/>
              </w:rPr>
              <w:t xml:space="preserve">Identified Use(s) </w:t>
            </w:r>
          </w:p>
        </w:tc>
        <w:tc>
          <w:tcPr>
            <w:tcW w:w="6000" w:type="dxa"/>
            <w:shd w:val="clear" w:color="auto" w:fill="auto"/>
          </w:tcPr>
          <w:p w14:paraId="3BCD1907" w14:textId="15F01F2D" w:rsidR="00FF2561" w:rsidRDefault="000D52B8">
            <w:bookmarkStart w:id="1" w:name="_Hlk13578351"/>
            <w:r>
              <w:rPr>
                <w:sz w:val="16"/>
                <w:szCs w:val="16"/>
              </w:rPr>
              <w:t>It is expected to be applied to the face for approximately ten minutes and then washed off</w:t>
            </w:r>
            <w:r w:rsidR="00531F23">
              <w:rPr>
                <w:sz w:val="16"/>
                <w:szCs w:val="16"/>
              </w:rPr>
              <w:t>.</w:t>
            </w:r>
            <w:bookmarkEnd w:id="1"/>
            <w:r w:rsidR="00531F23">
              <w:rPr>
                <w:sz w:val="16"/>
                <w:szCs w:val="16"/>
              </w:rPr>
              <w:t xml:space="preserve"> </w:t>
            </w:r>
          </w:p>
        </w:tc>
      </w:tr>
      <w:tr w:rsidR="00FF2561" w14:paraId="37A68583" w14:textId="77777777">
        <w:tc>
          <w:tcPr>
            <w:tcW w:w="3000" w:type="dxa"/>
            <w:shd w:val="clear" w:color="auto" w:fill="auto"/>
          </w:tcPr>
          <w:p w14:paraId="04F4F9D9" w14:textId="77777777" w:rsidR="00FF2561" w:rsidRDefault="00531F23">
            <w:r>
              <w:rPr>
                <w:sz w:val="16"/>
                <w:szCs w:val="16"/>
              </w:rPr>
              <w:t xml:space="preserve">Uses Advised Against </w:t>
            </w:r>
          </w:p>
        </w:tc>
        <w:tc>
          <w:tcPr>
            <w:tcW w:w="6000" w:type="dxa"/>
            <w:shd w:val="clear" w:color="auto" w:fill="auto"/>
          </w:tcPr>
          <w:p w14:paraId="4521AAE9" w14:textId="1B17AD6C" w:rsidR="00FF2561" w:rsidRPr="007D7F47" w:rsidRDefault="007D7F47" w:rsidP="007D7F47">
            <w:pPr>
              <w:spacing w:before="15" w:after="100" w:afterAutospacing="1"/>
              <w:rPr>
                <w:rFonts w:ascii="Open Sans" w:eastAsia="Times New Roman" w:hAnsi="Open Sans" w:cs="Open Sans"/>
                <w:color w:val="000000"/>
                <w:sz w:val="14"/>
                <w:szCs w:val="14"/>
              </w:rPr>
            </w:pPr>
            <w:r w:rsidRPr="007D7F47">
              <w:rPr>
                <w:sz w:val="16"/>
                <w:szCs w:val="16"/>
              </w:rPr>
              <w:t xml:space="preserve">These products when used as instructed are safe and pose no </w:t>
            </w:r>
            <w:proofErr w:type="gramStart"/>
            <w:r w:rsidRPr="007D7F47">
              <w:rPr>
                <w:sz w:val="16"/>
                <w:szCs w:val="16"/>
              </w:rPr>
              <w:t>short or long term</w:t>
            </w:r>
            <w:proofErr w:type="gramEnd"/>
            <w:r w:rsidRPr="007D7F47">
              <w:rPr>
                <w:sz w:val="16"/>
                <w:szCs w:val="16"/>
              </w:rPr>
              <w:t xml:space="preserve"> health hazards.</w:t>
            </w:r>
            <w:r>
              <w:rPr>
                <w:sz w:val="16"/>
                <w:szCs w:val="16"/>
              </w:rPr>
              <w:t xml:space="preserve"> </w:t>
            </w:r>
            <w:r w:rsidRPr="007D7F47">
              <w:rPr>
                <w:sz w:val="16"/>
                <w:szCs w:val="16"/>
              </w:rPr>
              <w:t xml:space="preserve">Incorrect or abnormal use i.e.: ingestion may require </w:t>
            </w:r>
            <w:r w:rsidR="000D3D88">
              <w:rPr>
                <w:sz w:val="16"/>
                <w:szCs w:val="16"/>
              </w:rPr>
              <w:t xml:space="preserve">non-urgent </w:t>
            </w:r>
            <w:r w:rsidRPr="007D7F47">
              <w:rPr>
                <w:sz w:val="16"/>
                <w:szCs w:val="16"/>
              </w:rPr>
              <w:t>medical attention.</w:t>
            </w:r>
            <w:r w:rsidR="00531F23">
              <w:rPr>
                <w:sz w:val="16"/>
                <w:szCs w:val="16"/>
              </w:rPr>
              <w:t xml:space="preserve"> </w:t>
            </w:r>
          </w:p>
        </w:tc>
      </w:tr>
    </w:tbl>
    <w:p w14:paraId="0A5CB667" w14:textId="77777777" w:rsidR="00FF2561" w:rsidRDefault="00531F23">
      <w:proofErr w:type="gramStart"/>
      <w:r>
        <w:rPr>
          <w:b/>
          <w:sz w:val="16"/>
          <w:szCs w:val="16"/>
        </w:rPr>
        <w:t>1.3  Details</w:t>
      </w:r>
      <w:proofErr w:type="gramEnd"/>
      <w:r>
        <w:rPr>
          <w:b/>
          <w:sz w:val="16"/>
          <w:szCs w:val="16"/>
        </w:rPr>
        <w:t xml:space="preserve"> of the supplier of the safety data sheet </w:t>
      </w:r>
    </w:p>
    <w:p w14:paraId="21CE4FA8" w14:textId="77777777" w:rsidR="00FF2561" w:rsidRDefault="00531F23">
      <w:r>
        <w:rPr>
          <w:sz w:val="16"/>
          <w:szCs w:val="16"/>
        </w:rPr>
        <w:t xml:space="preserve">Manufacturer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4602005" w14:textId="77777777">
        <w:tc>
          <w:tcPr>
            <w:tcW w:w="3000" w:type="dxa"/>
            <w:shd w:val="clear" w:color="auto" w:fill="auto"/>
          </w:tcPr>
          <w:p w14:paraId="02D2A964" w14:textId="77777777" w:rsidR="00FF2561" w:rsidRDefault="00531F23">
            <w:r>
              <w:rPr>
                <w:sz w:val="16"/>
                <w:szCs w:val="16"/>
              </w:rPr>
              <w:t xml:space="preserve">Company Identification </w:t>
            </w:r>
          </w:p>
        </w:tc>
        <w:tc>
          <w:tcPr>
            <w:tcW w:w="6000" w:type="dxa"/>
            <w:shd w:val="clear" w:color="auto" w:fill="auto"/>
          </w:tcPr>
          <w:p w14:paraId="66B90E22" w14:textId="77777777" w:rsidR="00FF2561" w:rsidRDefault="00531F23">
            <w:r>
              <w:rPr>
                <w:sz w:val="16"/>
                <w:szCs w:val="16"/>
              </w:rPr>
              <w:t xml:space="preserve">Orange Balloon Ltd (trading as Pebble Beauty) </w:t>
            </w:r>
          </w:p>
        </w:tc>
      </w:tr>
      <w:tr w:rsidR="00FF2561" w14:paraId="36134979" w14:textId="77777777">
        <w:tc>
          <w:tcPr>
            <w:tcW w:w="3000" w:type="dxa"/>
            <w:shd w:val="clear" w:color="auto" w:fill="auto"/>
          </w:tcPr>
          <w:p w14:paraId="56B93F59" w14:textId="77777777" w:rsidR="00FF2561" w:rsidRDefault="00531F23">
            <w:r>
              <w:rPr>
                <w:sz w:val="16"/>
                <w:szCs w:val="16"/>
              </w:rPr>
              <w:t xml:space="preserve">Address of Manufacturer </w:t>
            </w:r>
          </w:p>
        </w:tc>
        <w:tc>
          <w:tcPr>
            <w:tcW w:w="6000" w:type="dxa"/>
            <w:shd w:val="clear" w:color="auto" w:fill="auto"/>
          </w:tcPr>
          <w:p w14:paraId="1BC029E0" w14:textId="77777777" w:rsidR="00FF2561" w:rsidRDefault="00531F23">
            <w:r>
              <w:rPr>
                <w:sz w:val="16"/>
                <w:szCs w:val="16"/>
              </w:rPr>
              <w:t>48 Orchard Road</w:t>
            </w:r>
            <w:r>
              <w:rPr>
                <w:sz w:val="16"/>
                <w:szCs w:val="16"/>
              </w:rPr>
              <w:br/>
              <w:t>Twickenham</w:t>
            </w:r>
            <w:r>
              <w:rPr>
                <w:sz w:val="16"/>
                <w:szCs w:val="16"/>
              </w:rPr>
              <w:br/>
              <w:t>Middlesex</w:t>
            </w:r>
            <w:r>
              <w:rPr>
                <w:sz w:val="16"/>
                <w:szCs w:val="16"/>
              </w:rPr>
              <w:br/>
              <w:t xml:space="preserve">United Kingdom </w:t>
            </w:r>
          </w:p>
        </w:tc>
      </w:tr>
      <w:tr w:rsidR="00FF2561" w14:paraId="03B9926E" w14:textId="77777777">
        <w:tc>
          <w:tcPr>
            <w:tcW w:w="3000" w:type="dxa"/>
            <w:shd w:val="clear" w:color="auto" w:fill="auto"/>
          </w:tcPr>
          <w:p w14:paraId="1CF66B4B" w14:textId="77777777" w:rsidR="00FF2561" w:rsidRDefault="00531F23">
            <w:r>
              <w:rPr>
                <w:sz w:val="16"/>
                <w:szCs w:val="16"/>
              </w:rPr>
              <w:t xml:space="preserve">Zip code </w:t>
            </w:r>
          </w:p>
        </w:tc>
        <w:tc>
          <w:tcPr>
            <w:tcW w:w="6000" w:type="dxa"/>
            <w:shd w:val="clear" w:color="auto" w:fill="auto"/>
          </w:tcPr>
          <w:p w14:paraId="347EE8E6" w14:textId="77777777" w:rsidR="00FF2561" w:rsidRDefault="00531F23">
            <w:r>
              <w:rPr>
                <w:sz w:val="16"/>
                <w:szCs w:val="16"/>
              </w:rPr>
              <w:t xml:space="preserve">TW1 1LY </w:t>
            </w:r>
          </w:p>
        </w:tc>
      </w:tr>
      <w:tr w:rsidR="00FF2561" w14:paraId="6029FFB7" w14:textId="77777777">
        <w:tc>
          <w:tcPr>
            <w:tcW w:w="3000" w:type="dxa"/>
            <w:shd w:val="clear" w:color="auto" w:fill="auto"/>
          </w:tcPr>
          <w:p w14:paraId="01333565" w14:textId="77777777" w:rsidR="00FF2561" w:rsidRDefault="00531F23">
            <w:r>
              <w:rPr>
                <w:sz w:val="16"/>
                <w:szCs w:val="16"/>
              </w:rPr>
              <w:t xml:space="preserve">Telephone: </w:t>
            </w:r>
          </w:p>
        </w:tc>
        <w:tc>
          <w:tcPr>
            <w:tcW w:w="6000" w:type="dxa"/>
            <w:shd w:val="clear" w:color="auto" w:fill="auto"/>
          </w:tcPr>
          <w:p w14:paraId="24941658" w14:textId="77777777" w:rsidR="00FF2561" w:rsidRDefault="00531F23">
            <w:r>
              <w:rPr>
                <w:sz w:val="16"/>
                <w:szCs w:val="16"/>
              </w:rPr>
              <w:t xml:space="preserve">+4402088910353 </w:t>
            </w:r>
          </w:p>
        </w:tc>
      </w:tr>
      <w:tr w:rsidR="00FF2561" w14:paraId="6BBB5306" w14:textId="77777777">
        <w:tc>
          <w:tcPr>
            <w:tcW w:w="3000" w:type="dxa"/>
            <w:shd w:val="clear" w:color="auto" w:fill="auto"/>
          </w:tcPr>
          <w:p w14:paraId="4643FB57" w14:textId="77777777" w:rsidR="00FF2561" w:rsidRDefault="00531F23">
            <w:r>
              <w:rPr>
                <w:sz w:val="16"/>
                <w:szCs w:val="16"/>
              </w:rPr>
              <w:t xml:space="preserve">Fax </w:t>
            </w:r>
          </w:p>
        </w:tc>
        <w:tc>
          <w:tcPr>
            <w:tcW w:w="6000" w:type="dxa"/>
            <w:shd w:val="clear" w:color="auto" w:fill="auto"/>
          </w:tcPr>
          <w:p w14:paraId="390E1152" w14:textId="77777777" w:rsidR="00FF2561" w:rsidRDefault="00531F23">
            <w:r>
              <w:rPr>
                <w:sz w:val="16"/>
                <w:szCs w:val="16"/>
              </w:rPr>
              <w:t xml:space="preserve">Not known. </w:t>
            </w:r>
          </w:p>
        </w:tc>
      </w:tr>
      <w:tr w:rsidR="00FF2561" w14:paraId="32165CFA" w14:textId="77777777">
        <w:tc>
          <w:tcPr>
            <w:tcW w:w="3000" w:type="dxa"/>
            <w:shd w:val="clear" w:color="auto" w:fill="auto"/>
          </w:tcPr>
          <w:p w14:paraId="0C6CFE06" w14:textId="77777777" w:rsidR="00FF2561" w:rsidRDefault="00531F23">
            <w:r>
              <w:rPr>
                <w:sz w:val="16"/>
                <w:szCs w:val="16"/>
              </w:rPr>
              <w:t xml:space="preserve">E-mail </w:t>
            </w:r>
          </w:p>
        </w:tc>
        <w:tc>
          <w:tcPr>
            <w:tcW w:w="6000" w:type="dxa"/>
            <w:shd w:val="clear" w:color="auto" w:fill="auto"/>
          </w:tcPr>
          <w:p w14:paraId="4C59F4EF" w14:textId="77777777" w:rsidR="00FF2561" w:rsidRDefault="00531F23">
            <w:r>
              <w:rPr>
                <w:sz w:val="16"/>
                <w:szCs w:val="16"/>
              </w:rPr>
              <w:t xml:space="preserve">info@pebblebeauty.com </w:t>
            </w:r>
          </w:p>
        </w:tc>
      </w:tr>
      <w:tr w:rsidR="00FF2561" w14:paraId="021F6BA7" w14:textId="77777777">
        <w:tc>
          <w:tcPr>
            <w:tcW w:w="3000" w:type="dxa"/>
            <w:shd w:val="clear" w:color="auto" w:fill="auto"/>
          </w:tcPr>
          <w:p w14:paraId="1EF9A8BB" w14:textId="77777777" w:rsidR="00FF2561" w:rsidRDefault="00531F23">
            <w:r>
              <w:rPr>
                <w:sz w:val="16"/>
                <w:szCs w:val="16"/>
              </w:rPr>
              <w:t xml:space="preserve">Office hours </w:t>
            </w:r>
          </w:p>
        </w:tc>
        <w:tc>
          <w:tcPr>
            <w:tcW w:w="6000" w:type="dxa"/>
            <w:shd w:val="clear" w:color="auto" w:fill="auto"/>
          </w:tcPr>
          <w:p w14:paraId="6ACAD377" w14:textId="77777777" w:rsidR="00FF2561" w:rsidRDefault="00FF2561"/>
        </w:tc>
      </w:tr>
    </w:tbl>
    <w:p w14:paraId="0A719D0B" w14:textId="77777777" w:rsidR="00FF2561" w:rsidRDefault="00531F23">
      <w:r>
        <w:rPr>
          <w:sz w:val="16"/>
          <w:szCs w:val="16"/>
        </w:rPr>
        <w:t xml:space="preserve">Supplier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E7B8826" w14:textId="77777777">
        <w:tc>
          <w:tcPr>
            <w:tcW w:w="3000" w:type="dxa"/>
            <w:shd w:val="clear" w:color="auto" w:fill="auto"/>
          </w:tcPr>
          <w:p w14:paraId="43A26B64" w14:textId="77777777" w:rsidR="00FF2561" w:rsidRDefault="00531F23">
            <w:r>
              <w:rPr>
                <w:sz w:val="16"/>
                <w:szCs w:val="16"/>
              </w:rPr>
              <w:t xml:space="preserve">Company Identification </w:t>
            </w:r>
          </w:p>
        </w:tc>
        <w:tc>
          <w:tcPr>
            <w:tcW w:w="6000" w:type="dxa"/>
            <w:shd w:val="clear" w:color="auto" w:fill="auto"/>
          </w:tcPr>
          <w:p w14:paraId="48FEB53C" w14:textId="77777777" w:rsidR="00FF2561" w:rsidRDefault="00531F23">
            <w:r>
              <w:rPr>
                <w:sz w:val="16"/>
                <w:szCs w:val="16"/>
              </w:rPr>
              <w:t xml:space="preserve">Orange Balloon Ltd (trading as Pebble Beauty) </w:t>
            </w:r>
          </w:p>
        </w:tc>
      </w:tr>
      <w:tr w:rsidR="00FF2561" w14:paraId="2AA061EB" w14:textId="77777777">
        <w:tc>
          <w:tcPr>
            <w:tcW w:w="3000" w:type="dxa"/>
            <w:shd w:val="clear" w:color="auto" w:fill="auto"/>
          </w:tcPr>
          <w:p w14:paraId="14231357" w14:textId="77777777" w:rsidR="00FF2561" w:rsidRDefault="00531F23">
            <w:r>
              <w:rPr>
                <w:sz w:val="16"/>
                <w:szCs w:val="16"/>
              </w:rPr>
              <w:t xml:space="preserve">Address of Supplier </w:t>
            </w:r>
          </w:p>
        </w:tc>
        <w:tc>
          <w:tcPr>
            <w:tcW w:w="6000" w:type="dxa"/>
            <w:shd w:val="clear" w:color="auto" w:fill="auto"/>
          </w:tcPr>
          <w:p w14:paraId="20A9BC0F" w14:textId="77777777" w:rsidR="00FF2561" w:rsidRDefault="00531F23">
            <w:r>
              <w:rPr>
                <w:sz w:val="16"/>
                <w:szCs w:val="16"/>
              </w:rPr>
              <w:t>48 Orchard Road</w:t>
            </w:r>
            <w:r>
              <w:rPr>
                <w:sz w:val="16"/>
                <w:szCs w:val="16"/>
              </w:rPr>
              <w:br/>
              <w:t>Twickenham</w:t>
            </w:r>
            <w:r>
              <w:rPr>
                <w:sz w:val="16"/>
                <w:szCs w:val="16"/>
              </w:rPr>
              <w:br/>
              <w:t>Middlesex</w:t>
            </w:r>
            <w:r>
              <w:rPr>
                <w:sz w:val="16"/>
                <w:szCs w:val="16"/>
              </w:rPr>
              <w:br/>
              <w:t xml:space="preserve">United Kingdom </w:t>
            </w:r>
          </w:p>
        </w:tc>
      </w:tr>
      <w:tr w:rsidR="00FF2561" w14:paraId="5A04ECEB" w14:textId="77777777">
        <w:tc>
          <w:tcPr>
            <w:tcW w:w="3000" w:type="dxa"/>
            <w:shd w:val="clear" w:color="auto" w:fill="auto"/>
          </w:tcPr>
          <w:p w14:paraId="65D93F5F" w14:textId="77777777" w:rsidR="00FF2561" w:rsidRDefault="00531F23">
            <w:r>
              <w:rPr>
                <w:sz w:val="16"/>
                <w:szCs w:val="16"/>
              </w:rPr>
              <w:t xml:space="preserve">Zip code </w:t>
            </w:r>
          </w:p>
        </w:tc>
        <w:tc>
          <w:tcPr>
            <w:tcW w:w="6000" w:type="dxa"/>
            <w:shd w:val="clear" w:color="auto" w:fill="auto"/>
          </w:tcPr>
          <w:p w14:paraId="5A6118E5" w14:textId="77777777" w:rsidR="00FF2561" w:rsidRDefault="00531F23">
            <w:r>
              <w:rPr>
                <w:sz w:val="16"/>
                <w:szCs w:val="16"/>
              </w:rPr>
              <w:t xml:space="preserve">TW1 1LY </w:t>
            </w:r>
          </w:p>
        </w:tc>
      </w:tr>
      <w:tr w:rsidR="00FF2561" w14:paraId="1C954586" w14:textId="77777777">
        <w:tc>
          <w:tcPr>
            <w:tcW w:w="3000" w:type="dxa"/>
            <w:shd w:val="clear" w:color="auto" w:fill="auto"/>
          </w:tcPr>
          <w:p w14:paraId="0A01EA83" w14:textId="77777777" w:rsidR="00FF2561" w:rsidRDefault="00531F23">
            <w:r>
              <w:rPr>
                <w:sz w:val="16"/>
                <w:szCs w:val="16"/>
              </w:rPr>
              <w:t xml:space="preserve">Telephone: </w:t>
            </w:r>
          </w:p>
        </w:tc>
        <w:tc>
          <w:tcPr>
            <w:tcW w:w="6000" w:type="dxa"/>
            <w:shd w:val="clear" w:color="auto" w:fill="auto"/>
          </w:tcPr>
          <w:p w14:paraId="068E4FBA" w14:textId="77777777" w:rsidR="00FF2561" w:rsidRDefault="00531F23">
            <w:r>
              <w:rPr>
                <w:sz w:val="16"/>
                <w:szCs w:val="16"/>
              </w:rPr>
              <w:t xml:space="preserve">+4402088910353 </w:t>
            </w:r>
          </w:p>
        </w:tc>
      </w:tr>
      <w:tr w:rsidR="00FF2561" w14:paraId="389EC86A" w14:textId="77777777">
        <w:tc>
          <w:tcPr>
            <w:tcW w:w="3000" w:type="dxa"/>
            <w:shd w:val="clear" w:color="auto" w:fill="auto"/>
          </w:tcPr>
          <w:p w14:paraId="2598ECF0" w14:textId="77777777" w:rsidR="00FF2561" w:rsidRDefault="00531F23">
            <w:r>
              <w:rPr>
                <w:sz w:val="16"/>
                <w:szCs w:val="16"/>
              </w:rPr>
              <w:t xml:space="preserve">Fax </w:t>
            </w:r>
          </w:p>
        </w:tc>
        <w:tc>
          <w:tcPr>
            <w:tcW w:w="6000" w:type="dxa"/>
            <w:shd w:val="clear" w:color="auto" w:fill="auto"/>
          </w:tcPr>
          <w:p w14:paraId="76C6830F" w14:textId="77777777" w:rsidR="00FF2561" w:rsidRDefault="00531F23">
            <w:r>
              <w:rPr>
                <w:sz w:val="16"/>
                <w:szCs w:val="16"/>
              </w:rPr>
              <w:t xml:space="preserve">Not known. </w:t>
            </w:r>
          </w:p>
        </w:tc>
      </w:tr>
      <w:tr w:rsidR="00FF2561" w14:paraId="4441C83A" w14:textId="77777777">
        <w:tc>
          <w:tcPr>
            <w:tcW w:w="3000" w:type="dxa"/>
            <w:shd w:val="clear" w:color="auto" w:fill="auto"/>
          </w:tcPr>
          <w:p w14:paraId="3E7B6EFD" w14:textId="77777777" w:rsidR="00FF2561" w:rsidRDefault="00531F23">
            <w:r>
              <w:rPr>
                <w:sz w:val="16"/>
                <w:szCs w:val="16"/>
              </w:rPr>
              <w:t xml:space="preserve">E-mail </w:t>
            </w:r>
          </w:p>
        </w:tc>
        <w:tc>
          <w:tcPr>
            <w:tcW w:w="6000" w:type="dxa"/>
            <w:shd w:val="clear" w:color="auto" w:fill="auto"/>
          </w:tcPr>
          <w:p w14:paraId="205DA9A4" w14:textId="77777777" w:rsidR="00FF2561" w:rsidRDefault="00531F23">
            <w:r>
              <w:rPr>
                <w:sz w:val="16"/>
                <w:szCs w:val="16"/>
              </w:rPr>
              <w:t xml:space="preserve">info@pebblebeauty.com </w:t>
            </w:r>
          </w:p>
        </w:tc>
      </w:tr>
      <w:tr w:rsidR="00FF2561" w14:paraId="4980541D" w14:textId="77777777">
        <w:tc>
          <w:tcPr>
            <w:tcW w:w="3000" w:type="dxa"/>
            <w:shd w:val="clear" w:color="auto" w:fill="auto"/>
          </w:tcPr>
          <w:p w14:paraId="2AAB3622" w14:textId="77777777" w:rsidR="00FF2561" w:rsidRDefault="00531F23">
            <w:r>
              <w:rPr>
                <w:sz w:val="16"/>
                <w:szCs w:val="16"/>
              </w:rPr>
              <w:t xml:space="preserve">Office hours </w:t>
            </w:r>
          </w:p>
        </w:tc>
        <w:tc>
          <w:tcPr>
            <w:tcW w:w="6000" w:type="dxa"/>
            <w:shd w:val="clear" w:color="auto" w:fill="auto"/>
          </w:tcPr>
          <w:p w14:paraId="054880C2" w14:textId="77777777" w:rsidR="00FF2561" w:rsidRDefault="00FF2561"/>
        </w:tc>
      </w:tr>
    </w:tbl>
    <w:p w14:paraId="5B27BADE" w14:textId="77777777" w:rsidR="00FF2561" w:rsidRDefault="00531F23">
      <w:proofErr w:type="gramStart"/>
      <w:r>
        <w:rPr>
          <w:b/>
          <w:sz w:val="16"/>
          <w:szCs w:val="16"/>
        </w:rPr>
        <w:t>1.4  Emergency</w:t>
      </w:r>
      <w:proofErr w:type="gramEnd"/>
      <w:r>
        <w:rPr>
          <w:b/>
          <w:sz w:val="16"/>
          <w:szCs w:val="16"/>
        </w:rPr>
        <w:t xml:space="preserve"> telephone number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B7197A4" w14:textId="77777777">
        <w:tc>
          <w:tcPr>
            <w:tcW w:w="3000" w:type="dxa"/>
            <w:shd w:val="clear" w:color="auto" w:fill="auto"/>
          </w:tcPr>
          <w:p w14:paraId="1E38CACA" w14:textId="77777777" w:rsidR="00FF2561" w:rsidRDefault="00531F23">
            <w:r>
              <w:rPr>
                <w:sz w:val="16"/>
                <w:szCs w:val="16"/>
              </w:rPr>
              <w:t xml:space="preserve">Emergency Phone No. </w:t>
            </w:r>
          </w:p>
        </w:tc>
        <w:tc>
          <w:tcPr>
            <w:tcW w:w="6000" w:type="dxa"/>
            <w:shd w:val="clear" w:color="auto" w:fill="auto"/>
          </w:tcPr>
          <w:p w14:paraId="03C86FB1" w14:textId="77777777" w:rsidR="00FF2561" w:rsidRDefault="00531F23">
            <w:r>
              <w:rPr>
                <w:sz w:val="16"/>
                <w:szCs w:val="16"/>
              </w:rPr>
              <w:t xml:space="preserve">+447869755766 </w:t>
            </w:r>
          </w:p>
        </w:tc>
      </w:tr>
      <w:tr w:rsidR="00FF2561" w14:paraId="6F9EE0E3" w14:textId="77777777">
        <w:tc>
          <w:tcPr>
            <w:tcW w:w="3000" w:type="dxa"/>
            <w:shd w:val="clear" w:color="auto" w:fill="auto"/>
          </w:tcPr>
          <w:p w14:paraId="0FD34D37" w14:textId="77777777" w:rsidR="00FF2561" w:rsidRDefault="00531F23">
            <w:r>
              <w:rPr>
                <w:sz w:val="16"/>
                <w:szCs w:val="16"/>
              </w:rPr>
              <w:t xml:space="preserve">Contact </w:t>
            </w:r>
          </w:p>
        </w:tc>
        <w:tc>
          <w:tcPr>
            <w:tcW w:w="6000" w:type="dxa"/>
            <w:shd w:val="clear" w:color="auto" w:fill="auto"/>
          </w:tcPr>
          <w:p w14:paraId="3845FA44" w14:textId="77777777" w:rsidR="00FF2561" w:rsidRDefault="00531F23">
            <w:r>
              <w:rPr>
                <w:sz w:val="16"/>
                <w:szCs w:val="16"/>
              </w:rPr>
              <w:t xml:space="preserve">Sarah Penney </w:t>
            </w:r>
          </w:p>
        </w:tc>
      </w:tr>
    </w:tbl>
    <w:p w14:paraId="3D264AAB" w14:textId="77777777" w:rsidR="00FF2561" w:rsidRDefault="00531F23">
      <w:pPr>
        <w:shd w:val="clear" w:color="auto" w:fill="17365D"/>
        <w:spacing w:before="120" w:after="120"/>
      </w:pPr>
      <w:r>
        <w:rPr>
          <w:sz w:val="16"/>
          <w:szCs w:val="16"/>
        </w:rPr>
        <w:t xml:space="preserve">SECTION 2: HAZARDS IDENTIFICATION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2A6F4E14" w14:textId="77777777">
        <w:tc>
          <w:tcPr>
            <w:tcW w:w="9000" w:type="dxa"/>
            <w:shd w:val="clear" w:color="auto" w:fill="auto"/>
          </w:tcPr>
          <w:p w14:paraId="010B52AC" w14:textId="77777777" w:rsidR="00FF2561" w:rsidRDefault="00FF2561"/>
        </w:tc>
      </w:tr>
    </w:tbl>
    <w:p w14:paraId="0B131496" w14:textId="77777777" w:rsidR="00FF2561" w:rsidRDefault="00531F23">
      <w:proofErr w:type="gramStart"/>
      <w:r>
        <w:rPr>
          <w:b/>
          <w:sz w:val="16"/>
          <w:szCs w:val="16"/>
        </w:rPr>
        <w:t>2.1  Classification</w:t>
      </w:r>
      <w:proofErr w:type="gramEnd"/>
      <w:r>
        <w:rPr>
          <w:b/>
          <w:sz w:val="16"/>
          <w:szCs w:val="16"/>
        </w:rPr>
        <w:t xml:space="preserve"> of the substance or mixture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14CD5AE" w14:textId="77777777">
        <w:tc>
          <w:tcPr>
            <w:tcW w:w="3000" w:type="dxa"/>
            <w:shd w:val="clear" w:color="auto" w:fill="auto"/>
          </w:tcPr>
          <w:p w14:paraId="760969C3" w14:textId="77777777" w:rsidR="00FF2561" w:rsidRDefault="00531F23">
            <w:r>
              <w:rPr>
                <w:sz w:val="16"/>
                <w:szCs w:val="16"/>
              </w:rPr>
              <w:t xml:space="preserve">Missing Phrase </w:t>
            </w:r>
          </w:p>
        </w:tc>
        <w:tc>
          <w:tcPr>
            <w:tcW w:w="6000" w:type="dxa"/>
            <w:shd w:val="clear" w:color="auto" w:fill="auto"/>
          </w:tcPr>
          <w:p w14:paraId="622B46ED" w14:textId="77777777" w:rsidR="00FF2561" w:rsidRDefault="00531F23">
            <w:r>
              <w:rPr>
                <w:sz w:val="16"/>
                <w:szCs w:val="16"/>
              </w:rPr>
              <w:t xml:space="preserve">Not classified as dangerous for supply/use. </w:t>
            </w:r>
          </w:p>
        </w:tc>
      </w:tr>
    </w:tbl>
    <w:p w14:paraId="6BAE370B" w14:textId="77777777" w:rsidR="00FF2561" w:rsidRDefault="00531F23">
      <w:proofErr w:type="gramStart"/>
      <w:r>
        <w:rPr>
          <w:b/>
          <w:sz w:val="16"/>
          <w:szCs w:val="16"/>
        </w:rPr>
        <w:t>2.2  Label</w:t>
      </w:r>
      <w:proofErr w:type="gramEnd"/>
      <w:r>
        <w:rPr>
          <w:b/>
          <w:sz w:val="16"/>
          <w:szCs w:val="16"/>
        </w:rPr>
        <w:t xml:space="preserve"> elements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19C49B7A" w14:textId="77777777">
        <w:tc>
          <w:tcPr>
            <w:tcW w:w="3000" w:type="dxa"/>
            <w:shd w:val="clear" w:color="auto" w:fill="auto"/>
          </w:tcPr>
          <w:p w14:paraId="1582A21A" w14:textId="77777777" w:rsidR="00FF2561" w:rsidRDefault="00FF2561"/>
        </w:tc>
        <w:tc>
          <w:tcPr>
            <w:tcW w:w="6000" w:type="dxa"/>
            <w:shd w:val="clear" w:color="auto" w:fill="auto"/>
          </w:tcPr>
          <w:p w14:paraId="4F9171B9" w14:textId="77777777" w:rsidR="00FF2561" w:rsidRDefault="00531F23">
            <w:r>
              <w:rPr>
                <w:sz w:val="16"/>
                <w:szCs w:val="16"/>
              </w:rPr>
              <w:t xml:space="preserve">According to US CFR 1910.1200 </w:t>
            </w:r>
          </w:p>
        </w:tc>
      </w:tr>
      <w:tr w:rsidR="00FF2561" w14:paraId="24C29F78" w14:textId="77777777">
        <w:tc>
          <w:tcPr>
            <w:tcW w:w="3000" w:type="dxa"/>
            <w:shd w:val="clear" w:color="auto" w:fill="auto"/>
          </w:tcPr>
          <w:p w14:paraId="268D65EC" w14:textId="77777777" w:rsidR="00FF2561" w:rsidRDefault="00531F23">
            <w:r>
              <w:rPr>
                <w:sz w:val="16"/>
                <w:szCs w:val="16"/>
              </w:rPr>
              <w:t xml:space="preserve">Product Name </w:t>
            </w:r>
          </w:p>
        </w:tc>
        <w:tc>
          <w:tcPr>
            <w:tcW w:w="6000" w:type="dxa"/>
            <w:shd w:val="clear" w:color="auto" w:fill="auto"/>
          </w:tcPr>
          <w:p w14:paraId="198BD6F8" w14:textId="19F3B7EF" w:rsidR="00FF2561" w:rsidRDefault="008F34D5">
            <w:r w:rsidRPr="0021557A">
              <w:rPr>
                <w:sz w:val="16"/>
                <w:szCs w:val="16"/>
              </w:rPr>
              <w:t xml:space="preserve">Pebble Beauty </w:t>
            </w:r>
            <w:r>
              <w:rPr>
                <w:sz w:val="16"/>
                <w:szCs w:val="16"/>
              </w:rPr>
              <w:t>Purify and Restore</w:t>
            </w:r>
            <w:r w:rsidRPr="0021557A">
              <w:rPr>
                <w:sz w:val="16"/>
                <w:szCs w:val="16"/>
              </w:rPr>
              <w:t xml:space="preserve"> Clay Mask</w:t>
            </w:r>
          </w:p>
        </w:tc>
      </w:tr>
    </w:tbl>
    <w:p w14:paraId="596C7AFC"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531F23" w14:paraId="33B8CE15" w14:textId="77777777" w:rsidTr="00531F23">
        <w:tc>
          <w:tcPr>
            <w:tcW w:w="1645" w:type="pct"/>
          </w:tcPr>
          <w:p w14:paraId="31B6FED3" w14:textId="77777777" w:rsidR="00FF2561" w:rsidRDefault="00531F23">
            <w:r>
              <w:rPr>
                <w:sz w:val="16"/>
                <w:szCs w:val="16"/>
              </w:rPr>
              <w:t xml:space="preserve">Hazard Pictogram(s) </w:t>
            </w:r>
          </w:p>
        </w:tc>
        <w:tc>
          <w:tcPr>
            <w:tcW w:w="0" w:type="auto"/>
          </w:tcPr>
          <w:p w14:paraId="545A9FFF" w14:textId="77777777" w:rsidR="00FF2561" w:rsidRDefault="00531F23">
            <w:r>
              <w:rPr>
                <w:sz w:val="16"/>
                <w:szCs w:val="16"/>
              </w:rPr>
              <w:t xml:space="preserve">None. </w:t>
            </w:r>
          </w:p>
        </w:tc>
      </w:tr>
    </w:tbl>
    <w:p w14:paraId="53C6CA4D"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FF2561" w14:paraId="765278BB" w14:textId="77777777">
        <w:tc>
          <w:tcPr>
            <w:tcW w:w="1645" w:type="pct"/>
          </w:tcPr>
          <w:p w14:paraId="0C4BE18A" w14:textId="77777777" w:rsidR="00FF2561" w:rsidRDefault="00531F23">
            <w:r>
              <w:rPr>
                <w:sz w:val="16"/>
                <w:szCs w:val="16"/>
              </w:rPr>
              <w:lastRenderedPageBreak/>
              <w:t xml:space="preserve">Signal Word(s) </w:t>
            </w:r>
          </w:p>
        </w:tc>
        <w:tc>
          <w:tcPr>
            <w:tcW w:w="0" w:type="auto"/>
          </w:tcPr>
          <w:p w14:paraId="56181E62" w14:textId="77777777" w:rsidR="00FF2561" w:rsidRDefault="00531F23">
            <w:r>
              <w:rPr>
                <w:sz w:val="16"/>
                <w:szCs w:val="16"/>
              </w:rPr>
              <w:t xml:space="preserve">None. </w:t>
            </w:r>
          </w:p>
        </w:tc>
      </w:tr>
    </w:tbl>
    <w:p w14:paraId="54EE83AF"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FF2561" w14:paraId="358CE67D" w14:textId="77777777">
        <w:tc>
          <w:tcPr>
            <w:tcW w:w="1645" w:type="pct"/>
          </w:tcPr>
          <w:p w14:paraId="5D3EC430" w14:textId="77777777" w:rsidR="00FF2561" w:rsidRDefault="00531F23">
            <w:r>
              <w:rPr>
                <w:sz w:val="16"/>
                <w:szCs w:val="16"/>
              </w:rPr>
              <w:t xml:space="preserve">Hazard Statement(s) </w:t>
            </w:r>
          </w:p>
        </w:tc>
        <w:tc>
          <w:tcPr>
            <w:tcW w:w="0" w:type="auto"/>
          </w:tcPr>
          <w:p w14:paraId="4BF949B1" w14:textId="77777777" w:rsidR="00FF2561" w:rsidRDefault="00531F23">
            <w:r>
              <w:rPr>
                <w:sz w:val="16"/>
                <w:szCs w:val="16"/>
              </w:rPr>
              <w:t xml:space="preserve">None. </w:t>
            </w:r>
          </w:p>
        </w:tc>
      </w:tr>
    </w:tbl>
    <w:p w14:paraId="7973256B"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FF2561" w14:paraId="165EE19B" w14:textId="77777777">
        <w:tc>
          <w:tcPr>
            <w:tcW w:w="1645" w:type="pct"/>
          </w:tcPr>
          <w:p w14:paraId="516F7C2C" w14:textId="77777777" w:rsidR="00FF2561" w:rsidRDefault="00531F23">
            <w:r>
              <w:rPr>
                <w:sz w:val="16"/>
                <w:szCs w:val="16"/>
              </w:rPr>
              <w:t xml:space="preserve">Precautionary Statement(s) </w:t>
            </w:r>
          </w:p>
        </w:tc>
        <w:tc>
          <w:tcPr>
            <w:tcW w:w="0" w:type="auto"/>
          </w:tcPr>
          <w:p w14:paraId="3CFB7907" w14:textId="77777777" w:rsidR="00FF2561" w:rsidRDefault="00531F23">
            <w:r>
              <w:rPr>
                <w:sz w:val="16"/>
                <w:szCs w:val="16"/>
              </w:rPr>
              <w:t xml:space="preserve">None. </w:t>
            </w:r>
          </w:p>
        </w:tc>
      </w:tr>
    </w:tbl>
    <w:p w14:paraId="5101A58A" w14:textId="77777777" w:rsidR="00FF2561" w:rsidRDefault="00531F23">
      <w:proofErr w:type="gramStart"/>
      <w:r>
        <w:rPr>
          <w:b/>
          <w:sz w:val="16"/>
          <w:szCs w:val="16"/>
        </w:rPr>
        <w:t>2.3  Other</w:t>
      </w:r>
      <w:proofErr w:type="gramEnd"/>
      <w:r>
        <w:rPr>
          <w:b/>
          <w:sz w:val="16"/>
          <w:szCs w:val="16"/>
        </w:rPr>
        <w:t xml:space="preserve"> hazards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016FAB56" w14:textId="77777777">
        <w:tc>
          <w:tcPr>
            <w:tcW w:w="3000" w:type="dxa"/>
            <w:shd w:val="clear" w:color="auto" w:fill="auto"/>
          </w:tcPr>
          <w:p w14:paraId="47387BBE" w14:textId="77777777" w:rsidR="00FF2561" w:rsidRDefault="00FF2561"/>
        </w:tc>
        <w:tc>
          <w:tcPr>
            <w:tcW w:w="6000" w:type="dxa"/>
            <w:shd w:val="clear" w:color="auto" w:fill="auto"/>
          </w:tcPr>
          <w:p w14:paraId="5CF01558" w14:textId="77777777" w:rsidR="00FF2561" w:rsidRDefault="00531F23">
            <w:r>
              <w:rPr>
                <w:sz w:val="16"/>
                <w:szCs w:val="16"/>
              </w:rPr>
              <w:t xml:space="preserve">None known. </w:t>
            </w:r>
          </w:p>
        </w:tc>
      </w:tr>
    </w:tbl>
    <w:p w14:paraId="340CB7F8" w14:textId="77777777" w:rsidR="00FF2561" w:rsidRDefault="00531F23">
      <w:proofErr w:type="gramStart"/>
      <w:r>
        <w:rPr>
          <w:b/>
          <w:sz w:val="16"/>
          <w:szCs w:val="16"/>
        </w:rPr>
        <w:t>2.4  Additional</w:t>
      </w:r>
      <w:proofErr w:type="gramEnd"/>
      <w:r>
        <w:rPr>
          <w:b/>
          <w:sz w:val="16"/>
          <w:szCs w:val="16"/>
        </w:rPr>
        <w:t xml:space="preserve"> Information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13B72A77" w14:textId="77777777">
        <w:tc>
          <w:tcPr>
            <w:tcW w:w="3000" w:type="dxa"/>
            <w:shd w:val="clear" w:color="auto" w:fill="auto"/>
          </w:tcPr>
          <w:p w14:paraId="66FA61A3" w14:textId="77777777" w:rsidR="00FF2561" w:rsidRDefault="00FF2561"/>
        </w:tc>
        <w:tc>
          <w:tcPr>
            <w:tcW w:w="6000" w:type="dxa"/>
            <w:shd w:val="clear" w:color="auto" w:fill="auto"/>
          </w:tcPr>
          <w:p w14:paraId="2E808691" w14:textId="77777777" w:rsidR="00FF2561" w:rsidRDefault="00531F23">
            <w:r>
              <w:rPr>
                <w:sz w:val="16"/>
                <w:szCs w:val="16"/>
              </w:rPr>
              <w:t xml:space="preserve">None. </w:t>
            </w:r>
          </w:p>
        </w:tc>
      </w:tr>
    </w:tbl>
    <w:p w14:paraId="74E4DD23" w14:textId="77777777" w:rsidR="00FF2561" w:rsidRDefault="00531F23">
      <w:pPr>
        <w:shd w:val="clear" w:color="auto" w:fill="17365D"/>
        <w:spacing w:before="120" w:after="120"/>
      </w:pPr>
      <w:r>
        <w:rPr>
          <w:sz w:val="16"/>
          <w:szCs w:val="16"/>
        </w:rPr>
        <w:t xml:space="preserve">SECTION 3: COMPOSITION/INFORMATION ON INGREDIENTS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44D41717" w14:textId="77777777">
        <w:tc>
          <w:tcPr>
            <w:tcW w:w="9000" w:type="dxa"/>
            <w:shd w:val="clear" w:color="auto" w:fill="auto"/>
          </w:tcPr>
          <w:p w14:paraId="0B04739D" w14:textId="77777777" w:rsidR="00FF2561" w:rsidRDefault="00FF2561"/>
        </w:tc>
      </w:tr>
    </w:tbl>
    <w:p w14:paraId="56E07BE5" w14:textId="30EA3EDB" w:rsidR="00AC1926" w:rsidRDefault="00531F23">
      <w:pPr>
        <w:rPr>
          <w:b/>
          <w:sz w:val="16"/>
          <w:szCs w:val="16"/>
        </w:rPr>
      </w:pPr>
      <w:proofErr w:type="gramStart"/>
      <w:r>
        <w:rPr>
          <w:b/>
          <w:sz w:val="16"/>
          <w:szCs w:val="16"/>
        </w:rPr>
        <w:t>3.1  Substances</w:t>
      </w:r>
      <w:proofErr w:type="gramEnd"/>
    </w:p>
    <w:p w14:paraId="257A2C4E" w14:textId="555EBC9E" w:rsidR="00AC1926" w:rsidRPr="00AC1926" w:rsidRDefault="00AC1926">
      <w:pPr>
        <w:rPr>
          <w:bCs/>
          <w:sz w:val="16"/>
          <w:szCs w:val="16"/>
        </w:rPr>
      </w:pPr>
      <w:r w:rsidRPr="00AC1926">
        <w:rPr>
          <w:bCs/>
          <w:sz w:val="16"/>
          <w:szCs w:val="16"/>
        </w:rPr>
        <w:t>Not applicable</w:t>
      </w:r>
    </w:p>
    <w:p w14:paraId="7CFDD53B" w14:textId="6BCF950C" w:rsidR="00AC1926" w:rsidRDefault="00AC1926" w:rsidP="00AC1926">
      <w:pPr>
        <w:rPr>
          <w:b/>
          <w:sz w:val="16"/>
          <w:szCs w:val="16"/>
        </w:rPr>
      </w:pPr>
      <w:proofErr w:type="gramStart"/>
      <w:r>
        <w:rPr>
          <w:b/>
          <w:sz w:val="16"/>
          <w:szCs w:val="16"/>
        </w:rPr>
        <w:t>3.2  Mixtures</w:t>
      </w:r>
      <w:proofErr w:type="gramEnd"/>
      <w:r>
        <w:rPr>
          <w:b/>
          <w:sz w:val="16"/>
          <w:szCs w:val="16"/>
        </w:rPr>
        <w:t xml:space="preserve"> </w:t>
      </w:r>
    </w:p>
    <w:tbl>
      <w:tblPr>
        <w:tblW w:w="0" w:type="auto"/>
        <w:tblCellSpacing w:w="15" w:type="dxa"/>
        <w:tblBorders>
          <w:top w:val="single" w:sz="6" w:space="0" w:color="DADADA"/>
          <w:left w:val="single" w:sz="6" w:space="0" w:color="DADADA"/>
          <w:bottom w:val="single" w:sz="6" w:space="0" w:color="DADADA"/>
          <w:right w:val="single" w:sz="6" w:space="0" w:color="DADADA"/>
        </w:tblBorders>
        <w:shd w:val="clear" w:color="auto" w:fill="FFFFFF"/>
        <w:tblCellMar>
          <w:top w:w="24" w:type="dxa"/>
          <w:left w:w="24" w:type="dxa"/>
          <w:bottom w:w="24" w:type="dxa"/>
          <w:right w:w="24" w:type="dxa"/>
        </w:tblCellMar>
        <w:tblLook w:val="04A0" w:firstRow="1" w:lastRow="0" w:firstColumn="1" w:lastColumn="0" w:noHBand="0" w:noVBand="1"/>
      </w:tblPr>
      <w:tblGrid>
        <w:gridCol w:w="3043"/>
        <w:gridCol w:w="1120"/>
        <w:gridCol w:w="968"/>
        <w:gridCol w:w="1752"/>
        <w:gridCol w:w="2127"/>
      </w:tblGrid>
      <w:tr w:rsidR="001827E8" w:rsidRPr="001827E8" w14:paraId="701B595A"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63ADE438" w14:textId="37A9AACF"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INGREDIENT(S)</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211914E2"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CAS No.</w:t>
            </w: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5A42E217"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%W/W</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52E86AD7"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Hazard Statement(s)</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395795D2"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Hazard Pictogram(s)</w:t>
            </w:r>
          </w:p>
        </w:tc>
      </w:tr>
      <w:tr w:rsidR="001827E8" w:rsidRPr="001827E8" w14:paraId="0E2043BA"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643FB725" w14:textId="77777777" w:rsidR="001827E8" w:rsidRPr="001827E8" w:rsidRDefault="001827E8" w:rsidP="001827E8">
            <w:pPr>
              <w:rPr>
                <w:rFonts w:ascii="Arial" w:eastAsia="Times New Roman" w:hAnsi="Arial" w:cs="Arial"/>
                <w:color w:val="000000"/>
              </w:rPr>
            </w:pPr>
            <w:proofErr w:type="spellStart"/>
            <w:r w:rsidRPr="001827E8">
              <w:rPr>
                <w:rFonts w:ascii="Arial" w:eastAsia="Times New Roman" w:hAnsi="Arial" w:cs="Arial"/>
                <w:color w:val="000000"/>
              </w:rPr>
              <w:t>Rhassoul</w:t>
            </w:r>
            <w:proofErr w:type="spellEnd"/>
            <w:r w:rsidRPr="001827E8">
              <w:rPr>
                <w:rFonts w:ascii="Arial" w:eastAsia="Times New Roman" w:hAnsi="Arial" w:cs="Arial"/>
                <w:color w:val="000000"/>
              </w:rPr>
              <w:t xml:space="preserve"> Clay</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7B62048B"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1302-87-0</w:t>
            </w: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7A553D3B"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&lt;85</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331B00A3"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Not classified </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2DF43EF7"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None</w:t>
            </w:r>
          </w:p>
        </w:tc>
      </w:tr>
      <w:tr w:rsidR="001827E8" w:rsidRPr="001827E8" w14:paraId="1B4A5FDD"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06D300AE" w14:textId="7051D78E"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 xml:space="preserve">Hibiscus </w:t>
            </w:r>
            <w:r w:rsidR="006E6185">
              <w:rPr>
                <w:rFonts w:ascii="Arial" w:eastAsia="Times New Roman" w:hAnsi="Arial" w:cs="Arial"/>
                <w:color w:val="000000"/>
              </w:rPr>
              <w:t>F</w:t>
            </w:r>
            <w:r w:rsidRPr="001827E8">
              <w:rPr>
                <w:rFonts w:ascii="Arial" w:eastAsia="Times New Roman" w:hAnsi="Arial" w:cs="Arial"/>
                <w:color w:val="000000"/>
              </w:rPr>
              <w:t xml:space="preserve">lower </w:t>
            </w:r>
            <w:r w:rsidR="006E6185">
              <w:rPr>
                <w:rFonts w:ascii="Arial" w:eastAsia="Times New Roman" w:hAnsi="Arial" w:cs="Arial"/>
                <w:color w:val="000000"/>
              </w:rPr>
              <w:t>(</w:t>
            </w:r>
            <w:r w:rsidR="006E6185" w:rsidRPr="001827E8">
              <w:rPr>
                <w:rFonts w:ascii="Arial" w:eastAsia="Times New Roman" w:hAnsi="Arial" w:cs="Arial"/>
                <w:color w:val="000000"/>
              </w:rPr>
              <w:t>Hibiscus Sabdariffa</w:t>
            </w:r>
            <w:r w:rsidR="006E6185">
              <w:rPr>
                <w:rFonts w:ascii="Arial" w:eastAsia="Times New Roman" w:hAnsi="Arial" w:cs="Arial"/>
                <w:color w:val="000000"/>
              </w:rPr>
              <w:t xml:space="preserve">, </w:t>
            </w:r>
            <w:proofErr w:type="spellStart"/>
            <w:r w:rsidR="006E6185">
              <w:rPr>
                <w:rFonts w:ascii="Arial" w:eastAsia="Times New Roman" w:hAnsi="Arial" w:cs="Arial"/>
                <w:color w:val="000000"/>
              </w:rPr>
              <w:t>ext</w:t>
            </w:r>
            <w:proofErr w:type="spellEnd"/>
            <w:r w:rsidR="006E6185">
              <w:rPr>
                <w:rFonts w:ascii="Arial" w:eastAsia="Times New Roman" w:hAnsi="Arial" w:cs="Arial"/>
                <w:color w:val="000000"/>
              </w:rPr>
              <w:t>)</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67CDB8F9" w14:textId="77777777" w:rsidR="001827E8" w:rsidRPr="001827E8" w:rsidRDefault="001827E8" w:rsidP="001827E8">
            <w:pPr>
              <w:rPr>
                <w:rFonts w:ascii="Arial" w:eastAsia="Times New Roman" w:hAnsi="Arial" w:cs="Arial"/>
                <w:color w:val="000000"/>
              </w:rPr>
            </w:pP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5A3E1746"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&lt;7</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1B0FCB13"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Not classified </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47EE47EE"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None</w:t>
            </w:r>
          </w:p>
        </w:tc>
      </w:tr>
      <w:tr w:rsidR="001827E8" w:rsidRPr="001827E8" w14:paraId="74B4A2CA"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0F4C5211" w14:textId="019B485E"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Rose</w:t>
            </w:r>
            <w:r w:rsidR="006E6185">
              <w:rPr>
                <w:rFonts w:ascii="Arial" w:eastAsia="Times New Roman" w:hAnsi="Arial" w:cs="Arial"/>
                <w:color w:val="000000"/>
              </w:rPr>
              <w:t>hip powder (</w:t>
            </w:r>
            <w:r w:rsidRPr="001827E8">
              <w:rPr>
                <w:rFonts w:ascii="Arial" w:eastAsia="Times New Roman" w:hAnsi="Arial" w:cs="Arial"/>
                <w:color w:val="000000"/>
              </w:rPr>
              <w:t xml:space="preserve">Rosa </w:t>
            </w:r>
            <w:proofErr w:type="spellStart"/>
            <w:r w:rsidRPr="001827E8">
              <w:rPr>
                <w:rFonts w:ascii="Arial" w:eastAsia="Times New Roman" w:hAnsi="Arial" w:cs="Arial"/>
                <w:color w:val="000000"/>
              </w:rPr>
              <w:t>canina</w:t>
            </w:r>
            <w:proofErr w:type="spellEnd"/>
            <w:r w:rsidRPr="001827E8">
              <w:rPr>
                <w:rFonts w:ascii="Arial" w:eastAsia="Times New Roman" w:hAnsi="Arial" w:cs="Arial"/>
                <w:color w:val="000000"/>
              </w:rPr>
              <w:t>, ext.</w:t>
            </w:r>
            <w:r w:rsidR="006E6185">
              <w:rPr>
                <w:rFonts w:ascii="Arial" w:eastAsia="Times New Roman" w:hAnsi="Arial" w:cs="Arial"/>
                <w:color w:val="000000"/>
              </w:rPr>
              <w:t>)</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7DF5132A"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84696-47-9</w:t>
            </w: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3DED2CEA"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&lt;7</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4EE0F42F"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Not classified </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27048D7C"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None</w:t>
            </w:r>
          </w:p>
        </w:tc>
      </w:tr>
      <w:tr w:rsidR="001827E8" w:rsidRPr="001827E8" w14:paraId="528D81A6"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50D609EE" w14:textId="5BCC1FEF" w:rsidR="001827E8" w:rsidRPr="001827E8" w:rsidRDefault="006E6185" w:rsidP="001827E8">
            <w:pPr>
              <w:rPr>
                <w:rFonts w:ascii="Arial" w:eastAsia="Times New Roman" w:hAnsi="Arial" w:cs="Arial"/>
                <w:color w:val="000000"/>
              </w:rPr>
            </w:pPr>
            <w:r>
              <w:rPr>
                <w:rFonts w:ascii="Arial" w:eastAsia="Times New Roman" w:hAnsi="Arial" w:cs="Arial"/>
                <w:color w:val="000000"/>
              </w:rPr>
              <w:t>Nettle powder (</w:t>
            </w:r>
            <w:proofErr w:type="spellStart"/>
            <w:r w:rsidR="001827E8" w:rsidRPr="001827E8">
              <w:rPr>
                <w:rFonts w:ascii="Arial" w:eastAsia="Times New Roman" w:hAnsi="Arial" w:cs="Arial"/>
                <w:color w:val="000000"/>
              </w:rPr>
              <w:t>Urtica</w:t>
            </w:r>
            <w:proofErr w:type="spellEnd"/>
            <w:r w:rsidR="001827E8" w:rsidRPr="001827E8">
              <w:rPr>
                <w:rFonts w:ascii="Arial" w:eastAsia="Times New Roman" w:hAnsi="Arial" w:cs="Arial"/>
                <w:color w:val="000000"/>
              </w:rPr>
              <w:t xml:space="preserve"> </w:t>
            </w:r>
            <w:proofErr w:type="spellStart"/>
            <w:r w:rsidR="001827E8" w:rsidRPr="001827E8">
              <w:rPr>
                <w:rFonts w:ascii="Arial" w:eastAsia="Times New Roman" w:hAnsi="Arial" w:cs="Arial"/>
                <w:color w:val="000000"/>
              </w:rPr>
              <w:t>dioica</w:t>
            </w:r>
            <w:proofErr w:type="spellEnd"/>
            <w:r w:rsidR="001827E8" w:rsidRPr="001827E8">
              <w:rPr>
                <w:rFonts w:ascii="Arial" w:eastAsia="Times New Roman" w:hAnsi="Arial" w:cs="Arial"/>
                <w:color w:val="000000"/>
              </w:rPr>
              <w:t>, ext.</w:t>
            </w:r>
            <w:r>
              <w:rPr>
                <w:rFonts w:ascii="Arial" w:eastAsia="Times New Roman" w:hAnsi="Arial" w:cs="Arial"/>
                <w:color w:val="000000"/>
              </w:rPr>
              <w:t>)</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3E47D4B1"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84012-40-8</w:t>
            </w: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64B74CFC"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&lt;5</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671152B6"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Not classified </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1E9EF0ED"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None</w:t>
            </w:r>
          </w:p>
        </w:tc>
      </w:tr>
      <w:tr w:rsidR="001827E8" w:rsidRPr="001827E8" w14:paraId="635DCB80"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19B39712" w14:textId="6549DAB4"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Hawthorn</w:t>
            </w:r>
            <w:r w:rsidR="006E6185">
              <w:rPr>
                <w:rFonts w:ascii="Arial" w:eastAsia="Times New Roman" w:hAnsi="Arial" w:cs="Arial"/>
                <w:color w:val="000000"/>
              </w:rPr>
              <w:t xml:space="preserve"> berry powder</w:t>
            </w:r>
            <w:r w:rsidRPr="001827E8">
              <w:rPr>
                <w:rFonts w:ascii="Arial" w:eastAsia="Times New Roman" w:hAnsi="Arial" w:cs="Arial"/>
                <w:color w:val="000000"/>
              </w:rPr>
              <w:t xml:space="preserve"> </w:t>
            </w:r>
            <w:r w:rsidR="006E6185">
              <w:rPr>
                <w:rFonts w:ascii="Arial" w:eastAsia="Times New Roman" w:hAnsi="Arial" w:cs="Arial"/>
                <w:color w:val="000000"/>
              </w:rPr>
              <w:t>(</w:t>
            </w:r>
            <w:proofErr w:type="spellStart"/>
            <w:r w:rsidRPr="001827E8">
              <w:rPr>
                <w:rFonts w:ascii="Arial" w:eastAsia="Times New Roman" w:hAnsi="Arial" w:cs="Arial"/>
                <w:color w:val="000000"/>
              </w:rPr>
              <w:t>Crataegus</w:t>
            </w:r>
            <w:proofErr w:type="spellEnd"/>
            <w:r w:rsidRPr="001827E8">
              <w:rPr>
                <w:rFonts w:ascii="Arial" w:eastAsia="Times New Roman" w:hAnsi="Arial" w:cs="Arial"/>
                <w:color w:val="000000"/>
              </w:rPr>
              <w:t xml:space="preserve"> </w:t>
            </w:r>
            <w:proofErr w:type="spellStart"/>
            <w:r w:rsidRPr="001827E8">
              <w:rPr>
                <w:rFonts w:ascii="Arial" w:eastAsia="Times New Roman" w:hAnsi="Arial" w:cs="Arial"/>
                <w:color w:val="000000"/>
              </w:rPr>
              <w:t>monogyna</w:t>
            </w:r>
            <w:proofErr w:type="spellEnd"/>
            <w:r w:rsidRPr="001827E8">
              <w:rPr>
                <w:rFonts w:ascii="Arial" w:eastAsia="Times New Roman" w:hAnsi="Arial" w:cs="Arial"/>
                <w:color w:val="000000"/>
              </w:rPr>
              <w:t>, ext.</w:t>
            </w:r>
            <w:r w:rsidR="006E6185">
              <w:rPr>
                <w:rFonts w:ascii="Arial" w:eastAsia="Times New Roman" w:hAnsi="Arial" w:cs="Arial"/>
                <w:color w:val="000000"/>
              </w:rPr>
              <w:t>)</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19B7583F"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90045-52-6</w:t>
            </w: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29C12009"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&lt;3.5</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70F6C71E"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Not classified </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4641BF89"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None</w:t>
            </w:r>
          </w:p>
        </w:tc>
      </w:tr>
    </w:tbl>
    <w:p w14:paraId="1595D045" w14:textId="77777777" w:rsidR="001827E8" w:rsidRDefault="001827E8" w:rsidP="00AC1926"/>
    <w:p w14:paraId="1786AB05" w14:textId="6CE6E50B" w:rsidR="00FF2561" w:rsidRDefault="00531F23">
      <w:pPr>
        <w:rPr>
          <w:b/>
          <w:sz w:val="16"/>
          <w:szCs w:val="16"/>
        </w:rPr>
      </w:pPr>
      <w:r>
        <w:rPr>
          <w:b/>
          <w:sz w:val="16"/>
          <w:szCs w:val="16"/>
        </w:rPr>
        <w:t xml:space="preserve"> </w:t>
      </w:r>
    </w:p>
    <w:p w14:paraId="4A28CA86" w14:textId="77777777" w:rsidR="00FF2561" w:rsidRDefault="00531F23">
      <w:pPr>
        <w:shd w:val="clear" w:color="auto" w:fill="17365D"/>
        <w:spacing w:before="120" w:after="120"/>
      </w:pPr>
      <w:r>
        <w:rPr>
          <w:sz w:val="16"/>
          <w:szCs w:val="16"/>
        </w:rPr>
        <w:t xml:space="preserve">SECTION 4: FIRST AID MEASURES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64B3C595" w14:textId="77777777">
        <w:tc>
          <w:tcPr>
            <w:tcW w:w="9000" w:type="dxa"/>
            <w:shd w:val="clear" w:color="auto" w:fill="auto"/>
          </w:tcPr>
          <w:p w14:paraId="19EE4402" w14:textId="77777777" w:rsidR="00FF2561" w:rsidRDefault="00FF2561"/>
        </w:tc>
      </w:tr>
    </w:tbl>
    <w:p w14:paraId="5FAFE28F" w14:textId="77777777" w:rsidR="00FF2561" w:rsidRDefault="00531F23">
      <w:proofErr w:type="gramStart"/>
      <w:r>
        <w:rPr>
          <w:b/>
          <w:sz w:val="16"/>
          <w:szCs w:val="16"/>
        </w:rPr>
        <w:t>4.1  Description</w:t>
      </w:r>
      <w:proofErr w:type="gramEnd"/>
      <w:r>
        <w:rPr>
          <w:b/>
          <w:sz w:val="16"/>
          <w:szCs w:val="16"/>
        </w:rPr>
        <w:t xml:space="preserve"> of first aid measures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6CE86C3" w14:textId="77777777">
        <w:tc>
          <w:tcPr>
            <w:tcW w:w="3000" w:type="dxa"/>
            <w:shd w:val="clear" w:color="auto" w:fill="auto"/>
          </w:tcPr>
          <w:p w14:paraId="79936455" w14:textId="77777777" w:rsidR="00FF2561" w:rsidRDefault="00531F23">
            <w:r>
              <w:rPr>
                <w:sz w:val="16"/>
                <w:szCs w:val="16"/>
              </w:rPr>
              <w:t xml:space="preserve">Inhalation </w:t>
            </w:r>
          </w:p>
        </w:tc>
        <w:tc>
          <w:tcPr>
            <w:tcW w:w="6000" w:type="dxa"/>
            <w:shd w:val="clear" w:color="auto" w:fill="auto"/>
          </w:tcPr>
          <w:p w14:paraId="267D0FA9" w14:textId="7664BAE2" w:rsidR="00FF2561" w:rsidRDefault="00531F23">
            <w:r>
              <w:rPr>
                <w:sz w:val="16"/>
                <w:szCs w:val="16"/>
              </w:rPr>
              <w:t xml:space="preserve">If breathing is difficult, remove to fresh air and keep at rest in a position comfortable for breathing. </w:t>
            </w:r>
          </w:p>
        </w:tc>
      </w:tr>
      <w:tr w:rsidR="00FF2561" w14:paraId="057EB7D6" w14:textId="77777777">
        <w:tc>
          <w:tcPr>
            <w:tcW w:w="3000" w:type="dxa"/>
            <w:shd w:val="clear" w:color="auto" w:fill="auto"/>
          </w:tcPr>
          <w:p w14:paraId="5C149B70" w14:textId="77777777" w:rsidR="00FF2561" w:rsidRDefault="00531F23">
            <w:r>
              <w:rPr>
                <w:sz w:val="16"/>
                <w:szCs w:val="16"/>
              </w:rPr>
              <w:t xml:space="preserve">Skin Contact </w:t>
            </w:r>
          </w:p>
        </w:tc>
        <w:tc>
          <w:tcPr>
            <w:tcW w:w="6000" w:type="dxa"/>
            <w:shd w:val="clear" w:color="auto" w:fill="auto"/>
          </w:tcPr>
          <w:p w14:paraId="1D9C0529" w14:textId="77777777" w:rsidR="00FF2561" w:rsidRDefault="00531F23">
            <w:r>
              <w:rPr>
                <w:sz w:val="16"/>
                <w:szCs w:val="16"/>
              </w:rPr>
              <w:t xml:space="preserve">Wash skin with water. </w:t>
            </w:r>
          </w:p>
        </w:tc>
      </w:tr>
      <w:tr w:rsidR="00FF2561" w14:paraId="6FCE3996" w14:textId="77777777">
        <w:tc>
          <w:tcPr>
            <w:tcW w:w="3000" w:type="dxa"/>
            <w:shd w:val="clear" w:color="auto" w:fill="auto"/>
          </w:tcPr>
          <w:p w14:paraId="695F3A39" w14:textId="77777777" w:rsidR="00FF2561" w:rsidRDefault="00531F23">
            <w:r>
              <w:rPr>
                <w:sz w:val="16"/>
                <w:szCs w:val="16"/>
              </w:rPr>
              <w:t xml:space="preserve">Eye Contact </w:t>
            </w:r>
          </w:p>
        </w:tc>
        <w:tc>
          <w:tcPr>
            <w:tcW w:w="6000" w:type="dxa"/>
            <w:shd w:val="clear" w:color="auto" w:fill="auto"/>
          </w:tcPr>
          <w:p w14:paraId="0549805E" w14:textId="77777777" w:rsidR="00FF2561" w:rsidRDefault="00531F23">
            <w:r>
              <w:rPr>
                <w:sz w:val="16"/>
                <w:szCs w:val="16"/>
              </w:rPr>
              <w:t xml:space="preserve">Flush eyes with water for at least 15 minutes. </w:t>
            </w:r>
          </w:p>
        </w:tc>
      </w:tr>
      <w:tr w:rsidR="00FF2561" w14:paraId="1BCEA056" w14:textId="77777777">
        <w:tc>
          <w:tcPr>
            <w:tcW w:w="3000" w:type="dxa"/>
            <w:shd w:val="clear" w:color="auto" w:fill="auto"/>
          </w:tcPr>
          <w:p w14:paraId="55842C79" w14:textId="77777777" w:rsidR="00FF2561" w:rsidRDefault="00531F23">
            <w:r>
              <w:rPr>
                <w:sz w:val="16"/>
                <w:szCs w:val="16"/>
              </w:rPr>
              <w:t xml:space="preserve">Ingestion </w:t>
            </w:r>
          </w:p>
        </w:tc>
        <w:tc>
          <w:tcPr>
            <w:tcW w:w="6000" w:type="dxa"/>
            <w:shd w:val="clear" w:color="auto" w:fill="auto"/>
          </w:tcPr>
          <w:p w14:paraId="4AAAF6E6" w14:textId="77777777" w:rsidR="00FF2561" w:rsidRDefault="00531F23">
            <w:r>
              <w:rPr>
                <w:sz w:val="16"/>
                <w:szCs w:val="16"/>
              </w:rPr>
              <w:t xml:space="preserve">Wash out mouth with water. </w:t>
            </w:r>
          </w:p>
        </w:tc>
      </w:tr>
    </w:tbl>
    <w:p w14:paraId="60E9C15B" w14:textId="77777777" w:rsidR="00FF2561" w:rsidRDefault="00531F23">
      <w:proofErr w:type="gramStart"/>
      <w:r>
        <w:rPr>
          <w:b/>
          <w:sz w:val="16"/>
          <w:szCs w:val="16"/>
        </w:rPr>
        <w:t>4.2  Most</w:t>
      </w:r>
      <w:proofErr w:type="gramEnd"/>
      <w:r>
        <w:rPr>
          <w:b/>
          <w:sz w:val="16"/>
          <w:szCs w:val="16"/>
        </w:rPr>
        <w:t xml:space="preserve"> important symptoms and effects, both acute and delayed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F7A09FD" w14:textId="77777777">
        <w:tc>
          <w:tcPr>
            <w:tcW w:w="3000" w:type="dxa"/>
            <w:shd w:val="clear" w:color="auto" w:fill="auto"/>
          </w:tcPr>
          <w:p w14:paraId="02ABB028" w14:textId="77777777" w:rsidR="00FF2561" w:rsidRDefault="00FF2561"/>
        </w:tc>
        <w:tc>
          <w:tcPr>
            <w:tcW w:w="6000" w:type="dxa"/>
            <w:shd w:val="clear" w:color="auto" w:fill="auto"/>
          </w:tcPr>
          <w:p w14:paraId="0F9197D2" w14:textId="77777777" w:rsidR="00FF2561" w:rsidRDefault="00531F23">
            <w:r>
              <w:rPr>
                <w:sz w:val="16"/>
                <w:szCs w:val="16"/>
              </w:rPr>
              <w:t xml:space="preserve">None anticipated. Treat symptomatically. </w:t>
            </w:r>
          </w:p>
        </w:tc>
      </w:tr>
    </w:tbl>
    <w:p w14:paraId="67DE1051" w14:textId="77777777" w:rsidR="00FF2561" w:rsidRDefault="00531F23">
      <w:proofErr w:type="gramStart"/>
      <w:r>
        <w:rPr>
          <w:b/>
          <w:sz w:val="16"/>
          <w:szCs w:val="16"/>
        </w:rPr>
        <w:t>4.3  Indication</w:t>
      </w:r>
      <w:proofErr w:type="gramEnd"/>
      <w:r>
        <w:rPr>
          <w:b/>
          <w:sz w:val="16"/>
          <w:szCs w:val="16"/>
        </w:rPr>
        <w:t xml:space="preserve"> of any immediate medical attention and special treatment needed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7B50BD4" w14:textId="77777777">
        <w:tc>
          <w:tcPr>
            <w:tcW w:w="3000" w:type="dxa"/>
            <w:shd w:val="clear" w:color="auto" w:fill="auto"/>
          </w:tcPr>
          <w:p w14:paraId="4D24D25C" w14:textId="77777777" w:rsidR="00FF2561" w:rsidRDefault="00FF2561"/>
        </w:tc>
        <w:tc>
          <w:tcPr>
            <w:tcW w:w="6000" w:type="dxa"/>
            <w:shd w:val="clear" w:color="auto" w:fill="auto"/>
          </w:tcPr>
          <w:p w14:paraId="18A6F295" w14:textId="11626837" w:rsidR="00FF2561" w:rsidRDefault="00531F23">
            <w:r>
              <w:rPr>
                <w:sz w:val="16"/>
                <w:szCs w:val="16"/>
              </w:rPr>
              <w:t xml:space="preserve"> Unlikely to be required but if necessary</w:t>
            </w:r>
            <w:r w:rsidR="000D3D88">
              <w:rPr>
                <w:sz w:val="16"/>
                <w:szCs w:val="16"/>
              </w:rPr>
              <w:t>,</w:t>
            </w:r>
            <w:r>
              <w:rPr>
                <w:sz w:val="16"/>
                <w:szCs w:val="16"/>
              </w:rPr>
              <w:t xml:space="preserve"> treat symptomatically. </w:t>
            </w:r>
          </w:p>
        </w:tc>
      </w:tr>
    </w:tbl>
    <w:p w14:paraId="5793ABB7" w14:textId="77777777" w:rsidR="00FF2561" w:rsidRDefault="00531F23">
      <w:pPr>
        <w:shd w:val="clear" w:color="auto" w:fill="17365D"/>
        <w:spacing w:before="120" w:after="120"/>
      </w:pPr>
      <w:r>
        <w:rPr>
          <w:sz w:val="16"/>
          <w:szCs w:val="16"/>
        </w:rPr>
        <w:t xml:space="preserve">SECTION 5: FIRE-FIGHTING MEASURES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528DB298" w14:textId="77777777">
        <w:tc>
          <w:tcPr>
            <w:tcW w:w="9000" w:type="dxa"/>
            <w:shd w:val="clear" w:color="auto" w:fill="auto"/>
          </w:tcPr>
          <w:p w14:paraId="572F744E" w14:textId="77777777" w:rsidR="00FF2561" w:rsidRDefault="00FF2561"/>
        </w:tc>
      </w:tr>
    </w:tbl>
    <w:p w14:paraId="21095E64" w14:textId="77777777" w:rsidR="00FF2561" w:rsidRDefault="00531F23">
      <w:proofErr w:type="gramStart"/>
      <w:r>
        <w:rPr>
          <w:b/>
          <w:sz w:val="16"/>
          <w:szCs w:val="16"/>
        </w:rPr>
        <w:t>5.1  Extinguishing</w:t>
      </w:r>
      <w:proofErr w:type="gramEnd"/>
      <w:r>
        <w:rPr>
          <w:b/>
          <w:sz w:val="16"/>
          <w:szCs w:val="16"/>
        </w:rPr>
        <w:t xml:space="preserve"> Media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2453F49" w14:textId="77777777">
        <w:tc>
          <w:tcPr>
            <w:tcW w:w="3000" w:type="dxa"/>
            <w:shd w:val="clear" w:color="auto" w:fill="auto"/>
          </w:tcPr>
          <w:p w14:paraId="7F76EEC0" w14:textId="77777777" w:rsidR="00FF2561" w:rsidRDefault="00531F23">
            <w:r>
              <w:rPr>
                <w:sz w:val="16"/>
                <w:szCs w:val="16"/>
              </w:rPr>
              <w:t xml:space="preserve">Suitable Extinguishing Media </w:t>
            </w:r>
          </w:p>
        </w:tc>
        <w:tc>
          <w:tcPr>
            <w:tcW w:w="6000" w:type="dxa"/>
            <w:shd w:val="clear" w:color="auto" w:fill="auto"/>
          </w:tcPr>
          <w:p w14:paraId="10B24672" w14:textId="77777777" w:rsidR="00FF2561" w:rsidRDefault="00531F23">
            <w:r>
              <w:rPr>
                <w:sz w:val="16"/>
                <w:szCs w:val="16"/>
              </w:rPr>
              <w:t xml:space="preserve">As appropriate for surrounding fire. </w:t>
            </w:r>
          </w:p>
        </w:tc>
      </w:tr>
      <w:tr w:rsidR="00FF2561" w14:paraId="73B884C3" w14:textId="77777777">
        <w:tc>
          <w:tcPr>
            <w:tcW w:w="3000" w:type="dxa"/>
            <w:shd w:val="clear" w:color="auto" w:fill="auto"/>
          </w:tcPr>
          <w:p w14:paraId="55998C04" w14:textId="77777777" w:rsidR="00FF2561" w:rsidRDefault="00531F23">
            <w:r>
              <w:rPr>
                <w:sz w:val="16"/>
                <w:szCs w:val="16"/>
              </w:rPr>
              <w:t xml:space="preserve">Unsuitable Extinguishing Media </w:t>
            </w:r>
          </w:p>
        </w:tc>
        <w:tc>
          <w:tcPr>
            <w:tcW w:w="6000" w:type="dxa"/>
            <w:shd w:val="clear" w:color="auto" w:fill="auto"/>
          </w:tcPr>
          <w:p w14:paraId="7E9D4DA4" w14:textId="77777777" w:rsidR="00FF2561" w:rsidRDefault="00531F23">
            <w:r>
              <w:rPr>
                <w:sz w:val="16"/>
                <w:szCs w:val="16"/>
              </w:rPr>
              <w:t xml:space="preserve">None. </w:t>
            </w:r>
          </w:p>
        </w:tc>
      </w:tr>
    </w:tbl>
    <w:p w14:paraId="08CA142B" w14:textId="77777777" w:rsidR="00FF2561" w:rsidRDefault="00531F23">
      <w:proofErr w:type="gramStart"/>
      <w:r>
        <w:rPr>
          <w:b/>
          <w:sz w:val="16"/>
          <w:szCs w:val="16"/>
        </w:rPr>
        <w:t>5.2  Special</w:t>
      </w:r>
      <w:proofErr w:type="gramEnd"/>
      <w:r>
        <w:rPr>
          <w:b/>
          <w:sz w:val="16"/>
          <w:szCs w:val="16"/>
        </w:rPr>
        <w:t xml:space="preserve"> hazards arising from the substance or mixture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0B01B63" w14:textId="77777777">
        <w:tc>
          <w:tcPr>
            <w:tcW w:w="3000" w:type="dxa"/>
            <w:shd w:val="clear" w:color="auto" w:fill="auto"/>
          </w:tcPr>
          <w:p w14:paraId="4B747BAE" w14:textId="77777777" w:rsidR="00FF2561" w:rsidRDefault="00FF2561"/>
        </w:tc>
        <w:tc>
          <w:tcPr>
            <w:tcW w:w="6000" w:type="dxa"/>
            <w:shd w:val="clear" w:color="auto" w:fill="auto"/>
          </w:tcPr>
          <w:p w14:paraId="4EB995AE" w14:textId="77777777" w:rsidR="00FF2561" w:rsidRDefault="00531F23">
            <w:r>
              <w:rPr>
                <w:sz w:val="16"/>
                <w:szCs w:val="16"/>
              </w:rPr>
              <w:t xml:space="preserve">None anticipated. Heating may cause decomposition. </w:t>
            </w:r>
          </w:p>
        </w:tc>
      </w:tr>
    </w:tbl>
    <w:p w14:paraId="3F178360" w14:textId="77777777" w:rsidR="00FF2561" w:rsidRDefault="00531F23">
      <w:proofErr w:type="gramStart"/>
      <w:r>
        <w:rPr>
          <w:b/>
          <w:sz w:val="16"/>
          <w:szCs w:val="16"/>
        </w:rPr>
        <w:t>5.3  Advice</w:t>
      </w:r>
      <w:proofErr w:type="gramEnd"/>
      <w:r>
        <w:rPr>
          <w:b/>
          <w:sz w:val="16"/>
          <w:szCs w:val="16"/>
        </w:rPr>
        <w:t xml:space="preserve"> for firefighters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1ACC1FE" w14:textId="77777777">
        <w:tc>
          <w:tcPr>
            <w:tcW w:w="3000" w:type="dxa"/>
            <w:shd w:val="clear" w:color="auto" w:fill="auto"/>
          </w:tcPr>
          <w:p w14:paraId="0417CE9F" w14:textId="77777777" w:rsidR="00FF2561" w:rsidRDefault="00FF2561"/>
        </w:tc>
        <w:tc>
          <w:tcPr>
            <w:tcW w:w="6000" w:type="dxa"/>
            <w:shd w:val="clear" w:color="auto" w:fill="auto"/>
          </w:tcPr>
          <w:p w14:paraId="205E6DF3" w14:textId="77777777" w:rsidR="00FF2561" w:rsidRDefault="00531F23">
            <w:r>
              <w:rPr>
                <w:sz w:val="16"/>
                <w:szCs w:val="16"/>
              </w:rPr>
              <w:t xml:space="preserve">As appropriate for surrounding fire. </w:t>
            </w:r>
          </w:p>
        </w:tc>
      </w:tr>
    </w:tbl>
    <w:p w14:paraId="3B9B0863" w14:textId="77777777" w:rsidR="00FF2561" w:rsidRDefault="00531F23">
      <w:pPr>
        <w:shd w:val="clear" w:color="auto" w:fill="17365D"/>
        <w:spacing w:before="120" w:after="120"/>
      </w:pPr>
      <w:r>
        <w:rPr>
          <w:sz w:val="16"/>
          <w:szCs w:val="16"/>
        </w:rPr>
        <w:t xml:space="preserve">SECTION 6: ACCIDENTAL RELEASE MEASURES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491D93C9" w14:textId="77777777">
        <w:tc>
          <w:tcPr>
            <w:tcW w:w="9000" w:type="dxa"/>
            <w:shd w:val="clear" w:color="auto" w:fill="auto"/>
          </w:tcPr>
          <w:p w14:paraId="459D9302" w14:textId="77777777" w:rsidR="00FF2561" w:rsidRDefault="00FF2561"/>
        </w:tc>
      </w:tr>
    </w:tbl>
    <w:p w14:paraId="0EBB5A9E" w14:textId="77777777" w:rsidR="00FF2561" w:rsidRDefault="00531F23">
      <w:proofErr w:type="gramStart"/>
      <w:r>
        <w:rPr>
          <w:b/>
          <w:sz w:val="16"/>
          <w:szCs w:val="16"/>
        </w:rPr>
        <w:t>6.1  Personal</w:t>
      </w:r>
      <w:proofErr w:type="gramEnd"/>
      <w:r>
        <w:rPr>
          <w:b/>
          <w:sz w:val="16"/>
          <w:szCs w:val="16"/>
        </w:rPr>
        <w:t xml:space="preserve"> precautions, protective equipment and emergency procedures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E300CB3" w14:textId="77777777">
        <w:tc>
          <w:tcPr>
            <w:tcW w:w="3000" w:type="dxa"/>
            <w:shd w:val="clear" w:color="auto" w:fill="auto"/>
          </w:tcPr>
          <w:p w14:paraId="449015A6" w14:textId="77777777" w:rsidR="00FF2561" w:rsidRDefault="00FF2561"/>
        </w:tc>
        <w:tc>
          <w:tcPr>
            <w:tcW w:w="6000" w:type="dxa"/>
            <w:shd w:val="clear" w:color="auto" w:fill="auto"/>
          </w:tcPr>
          <w:p w14:paraId="669B4842" w14:textId="5AD27C99" w:rsidR="00FF2561" w:rsidRDefault="00531F23">
            <w:r>
              <w:rPr>
                <w:sz w:val="16"/>
                <w:szCs w:val="16"/>
              </w:rPr>
              <w:t xml:space="preserve">Provide adequate ventilation. </w:t>
            </w:r>
          </w:p>
        </w:tc>
      </w:tr>
    </w:tbl>
    <w:p w14:paraId="4464317A" w14:textId="77777777" w:rsidR="00FF2561" w:rsidRDefault="00531F23">
      <w:proofErr w:type="gramStart"/>
      <w:r>
        <w:rPr>
          <w:b/>
          <w:sz w:val="16"/>
          <w:szCs w:val="16"/>
        </w:rPr>
        <w:t>6.2  Environmental</w:t>
      </w:r>
      <w:proofErr w:type="gramEnd"/>
      <w:r>
        <w:rPr>
          <w:b/>
          <w:sz w:val="16"/>
          <w:szCs w:val="16"/>
        </w:rPr>
        <w:t xml:space="preserve"> precautions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73E10FB9" w14:textId="77777777">
        <w:tc>
          <w:tcPr>
            <w:tcW w:w="3000" w:type="dxa"/>
            <w:shd w:val="clear" w:color="auto" w:fill="auto"/>
          </w:tcPr>
          <w:p w14:paraId="52CAF84D" w14:textId="77777777" w:rsidR="00FF2561" w:rsidRDefault="00FF2561"/>
        </w:tc>
        <w:tc>
          <w:tcPr>
            <w:tcW w:w="6000" w:type="dxa"/>
            <w:shd w:val="clear" w:color="auto" w:fill="auto"/>
          </w:tcPr>
          <w:p w14:paraId="4FA479CA" w14:textId="77777777" w:rsidR="00FF2561" w:rsidRDefault="00531F23">
            <w:r>
              <w:rPr>
                <w:sz w:val="16"/>
                <w:szCs w:val="16"/>
              </w:rPr>
              <w:t xml:space="preserve">Do not release large quantities into the surface water or into drains. </w:t>
            </w:r>
          </w:p>
        </w:tc>
      </w:tr>
    </w:tbl>
    <w:p w14:paraId="1C252824" w14:textId="77777777" w:rsidR="00FF2561" w:rsidRDefault="00531F23">
      <w:proofErr w:type="gramStart"/>
      <w:r>
        <w:rPr>
          <w:b/>
          <w:sz w:val="16"/>
          <w:szCs w:val="16"/>
        </w:rPr>
        <w:t>6.3  Methods</w:t>
      </w:r>
      <w:proofErr w:type="gramEnd"/>
      <w:r>
        <w:rPr>
          <w:b/>
          <w:sz w:val="16"/>
          <w:szCs w:val="16"/>
        </w:rPr>
        <w:t xml:space="preserve"> and material for containment and cleaning up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14B319E1" w14:textId="77777777">
        <w:tc>
          <w:tcPr>
            <w:tcW w:w="3000" w:type="dxa"/>
            <w:shd w:val="clear" w:color="auto" w:fill="auto"/>
          </w:tcPr>
          <w:p w14:paraId="5881B156" w14:textId="77777777" w:rsidR="00FF2561" w:rsidRDefault="00FF2561"/>
        </w:tc>
        <w:tc>
          <w:tcPr>
            <w:tcW w:w="6000" w:type="dxa"/>
            <w:shd w:val="clear" w:color="auto" w:fill="auto"/>
          </w:tcPr>
          <w:p w14:paraId="027D1C4B" w14:textId="77777777" w:rsidR="00FF2561" w:rsidRDefault="00531F23">
            <w:r>
              <w:rPr>
                <w:sz w:val="16"/>
                <w:szCs w:val="16"/>
              </w:rPr>
              <w:t xml:space="preserve">Sweep spilled substances into containers if appropriate moisten first to prevent dusting. </w:t>
            </w:r>
          </w:p>
        </w:tc>
      </w:tr>
    </w:tbl>
    <w:p w14:paraId="35F47BCC" w14:textId="77777777" w:rsidR="00FF2561" w:rsidRDefault="00531F23">
      <w:proofErr w:type="gramStart"/>
      <w:r>
        <w:rPr>
          <w:b/>
          <w:sz w:val="16"/>
          <w:szCs w:val="16"/>
        </w:rPr>
        <w:t>6.4  Reference</w:t>
      </w:r>
      <w:proofErr w:type="gramEnd"/>
      <w:r>
        <w:rPr>
          <w:b/>
          <w:sz w:val="16"/>
          <w:szCs w:val="16"/>
        </w:rPr>
        <w:t xml:space="preserve"> to other sections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54E3539" w14:textId="77777777">
        <w:tc>
          <w:tcPr>
            <w:tcW w:w="3000" w:type="dxa"/>
            <w:shd w:val="clear" w:color="auto" w:fill="auto"/>
          </w:tcPr>
          <w:p w14:paraId="7F3E0E48" w14:textId="77777777" w:rsidR="00FF2561" w:rsidRDefault="00FF2561"/>
        </w:tc>
        <w:tc>
          <w:tcPr>
            <w:tcW w:w="6000" w:type="dxa"/>
            <w:shd w:val="clear" w:color="auto" w:fill="auto"/>
          </w:tcPr>
          <w:p w14:paraId="0AB6E3CF" w14:textId="77777777" w:rsidR="00FF2561" w:rsidRDefault="00531F23">
            <w:r>
              <w:rPr>
                <w:sz w:val="16"/>
                <w:szCs w:val="16"/>
              </w:rPr>
              <w:t xml:space="preserve">See Also </w:t>
            </w:r>
            <w:proofErr w:type="gramStart"/>
            <w:r>
              <w:rPr>
                <w:sz w:val="16"/>
                <w:szCs w:val="16"/>
              </w:rPr>
              <w:t>Section  8</w:t>
            </w:r>
            <w:proofErr w:type="gramEnd"/>
            <w:r>
              <w:rPr>
                <w:sz w:val="16"/>
                <w:szCs w:val="16"/>
              </w:rPr>
              <w:t xml:space="preserve">, 13. </w:t>
            </w:r>
          </w:p>
        </w:tc>
      </w:tr>
    </w:tbl>
    <w:p w14:paraId="445C87F3" w14:textId="77777777" w:rsidR="00FF2561" w:rsidRDefault="00531F23">
      <w:pPr>
        <w:shd w:val="clear" w:color="auto" w:fill="17365D"/>
        <w:spacing w:before="120" w:after="120"/>
      </w:pPr>
      <w:r>
        <w:rPr>
          <w:sz w:val="16"/>
          <w:szCs w:val="16"/>
        </w:rPr>
        <w:t xml:space="preserve">SECTION 7: HANDLING AND STORAGE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019980FD" w14:textId="77777777">
        <w:tc>
          <w:tcPr>
            <w:tcW w:w="9000" w:type="dxa"/>
            <w:shd w:val="clear" w:color="auto" w:fill="auto"/>
          </w:tcPr>
          <w:p w14:paraId="2CD8509E" w14:textId="77777777" w:rsidR="00FF2561" w:rsidRDefault="00FF2561"/>
        </w:tc>
      </w:tr>
    </w:tbl>
    <w:p w14:paraId="78F6173D" w14:textId="77777777" w:rsidR="00FF2561" w:rsidRDefault="00531F23">
      <w:proofErr w:type="gramStart"/>
      <w:r>
        <w:rPr>
          <w:b/>
          <w:sz w:val="16"/>
          <w:szCs w:val="16"/>
        </w:rPr>
        <w:t>7.1  Precautions</w:t>
      </w:r>
      <w:proofErr w:type="gramEnd"/>
      <w:r>
        <w:rPr>
          <w:b/>
          <w:sz w:val="16"/>
          <w:szCs w:val="16"/>
        </w:rPr>
        <w:t xml:space="preserve"> for safe handling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9D321FE" w14:textId="77777777">
        <w:tc>
          <w:tcPr>
            <w:tcW w:w="3000" w:type="dxa"/>
            <w:shd w:val="clear" w:color="auto" w:fill="auto"/>
          </w:tcPr>
          <w:p w14:paraId="13E67B3F" w14:textId="77777777" w:rsidR="00FF2561" w:rsidRDefault="00FF2561"/>
        </w:tc>
        <w:tc>
          <w:tcPr>
            <w:tcW w:w="6000" w:type="dxa"/>
            <w:shd w:val="clear" w:color="auto" w:fill="auto"/>
          </w:tcPr>
          <w:p w14:paraId="0C12D71D" w14:textId="7871238B" w:rsidR="00FF2561" w:rsidRDefault="00531F23">
            <w:r>
              <w:rPr>
                <w:sz w:val="16"/>
                <w:szCs w:val="16"/>
              </w:rPr>
              <w:t>No</w:t>
            </w:r>
            <w:r w:rsidR="00E0587A">
              <w:rPr>
                <w:sz w:val="16"/>
                <w:szCs w:val="16"/>
              </w:rPr>
              <w:t>ne required</w:t>
            </w:r>
            <w:r>
              <w:rPr>
                <w:sz w:val="16"/>
                <w:szCs w:val="16"/>
              </w:rPr>
              <w:t xml:space="preserve">. </w:t>
            </w:r>
          </w:p>
        </w:tc>
      </w:tr>
    </w:tbl>
    <w:p w14:paraId="43CBD86D" w14:textId="77777777" w:rsidR="00FF2561" w:rsidRDefault="00531F23">
      <w:proofErr w:type="gramStart"/>
      <w:r>
        <w:rPr>
          <w:b/>
          <w:sz w:val="16"/>
          <w:szCs w:val="16"/>
        </w:rPr>
        <w:t>7.2  Conditions</w:t>
      </w:r>
      <w:proofErr w:type="gramEnd"/>
      <w:r>
        <w:rPr>
          <w:b/>
          <w:sz w:val="16"/>
          <w:szCs w:val="16"/>
        </w:rPr>
        <w:t xml:space="preserve"> for safe storage, including any incompatibilities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830FF80" w14:textId="77777777">
        <w:tc>
          <w:tcPr>
            <w:tcW w:w="3000" w:type="dxa"/>
            <w:shd w:val="clear" w:color="auto" w:fill="auto"/>
          </w:tcPr>
          <w:p w14:paraId="7E3AAE8D" w14:textId="77777777" w:rsidR="00FF2561" w:rsidRDefault="00FF2561"/>
        </w:tc>
        <w:tc>
          <w:tcPr>
            <w:tcW w:w="6000" w:type="dxa"/>
            <w:shd w:val="clear" w:color="auto" w:fill="auto"/>
          </w:tcPr>
          <w:p w14:paraId="2C475913" w14:textId="77777777" w:rsidR="00FF2561" w:rsidRDefault="00531F23">
            <w:r>
              <w:rPr>
                <w:sz w:val="16"/>
                <w:szCs w:val="16"/>
              </w:rPr>
              <w:t xml:space="preserve"> </w:t>
            </w:r>
          </w:p>
        </w:tc>
      </w:tr>
      <w:tr w:rsidR="00FF2561" w14:paraId="6BFE5C01" w14:textId="77777777">
        <w:tc>
          <w:tcPr>
            <w:tcW w:w="3000" w:type="dxa"/>
            <w:shd w:val="clear" w:color="auto" w:fill="auto"/>
          </w:tcPr>
          <w:p w14:paraId="1AC6A3EC" w14:textId="77777777" w:rsidR="00FF2561" w:rsidRDefault="00531F23">
            <w:r>
              <w:rPr>
                <w:sz w:val="16"/>
                <w:szCs w:val="16"/>
              </w:rPr>
              <w:t xml:space="preserve">Storage temperature </w:t>
            </w:r>
          </w:p>
        </w:tc>
        <w:tc>
          <w:tcPr>
            <w:tcW w:w="6000" w:type="dxa"/>
            <w:shd w:val="clear" w:color="auto" w:fill="auto"/>
          </w:tcPr>
          <w:p w14:paraId="518B6714" w14:textId="77777777" w:rsidR="00FF2561" w:rsidRDefault="00531F23">
            <w:r>
              <w:rPr>
                <w:sz w:val="16"/>
                <w:szCs w:val="16"/>
              </w:rPr>
              <w:t xml:space="preserve">Ambient. </w:t>
            </w:r>
          </w:p>
        </w:tc>
      </w:tr>
      <w:tr w:rsidR="00FF2561" w14:paraId="19B578AF" w14:textId="77777777">
        <w:tc>
          <w:tcPr>
            <w:tcW w:w="3000" w:type="dxa"/>
            <w:shd w:val="clear" w:color="auto" w:fill="auto"/>
          </w:tcPr>
          <w:p w14:paraId="181C883A" w14:textId="77777777" w:rsidR="00FF2561" w:rsidRDefault="00531F23">
            <w:r>
              <w:rPr>
                <w:sz w:val="16"/>
                <w:szCs w:val="16"/>
              </w:rPr>
              <w:t xml:space="preserve">Storage life </w:t>
            </w:r>
          </w:p>
        </w:tc>
        <w:tc>
          <w:tcPr>
            <w:tcW w:w="6000" w:type="dxa"/>
            <w:shd w:val="clear" w:color="auto" w:fill="auto"/>
          </w:tcPr>
          <w:p w14:paraId="19A2E846" w14:textId="77777777" w:rsidR="00FF2561" w:rsidRDefault="00531F23">
            <w:r>
              <w:rPr>
                <w:sz w:val="16"/>
                <w:szCs w:val="16"/>
              </w:rPr>
              <w:t xml:space="preserve">Stable under normal conditions. </w:t>
            </w:r>
          </w:p>
        </w:tc>
      </w:tr>
      <w:tr w:rsidR="00FF2561" w14:paraId="1A80E787" w14:textId="77777777">
        <w:tc>
          <w:tcPr>
            <w:tcW w:w="3000" w:type="dxa"/>
            <w:shd w:val="clear" w:color="auto" w:fill="auto"/>
          </w:tcPr>
          <w:p w14:paraId="61E38E57" w14:textId="77777777" w:rsidR="00FF2561" w:rsidRDefault="00531F23">
            <w:r>
              <w:rPr>
                <w:sz w:val="16"/>
                <w:szCs w:val="16"/>
              </w:rPr>
              <w:t xml:space="preserve">Incompatible materials </w:t>
            </w:r>
          </w:p>
        </w:tc>
        <w:tc>
          <w:tcPr>
            <w:tcW w:w="6000" w:type="dxa"/>
            <w:shd w:val="clear" w:color="auto" w:fill="auto"/>
          </w:tcPr>
          <w:p w14:paraId="71D8855B" w14:textId="77777777" w:rsidR="00FF2561" w:rsidRDefault="00531F23">
            <w:r>
              <w:rPr>
                <w:sz w:val="16"/>
                <w:szCs w:val="16"/>
              </w:rPr>
              <w:t xml:space="preserve">None known. </w:t>
            </w:r>
          </w:p>
        </w:tc>
      </w:tr>
    </w:tbl>
    <w:p w14:paraId="5E3ED612" w14:textId="77777777" w:rsidR="00FF2561" w:rsidRDefault="00531F23">
      <w:proofErr w:type="gramStart"/>
      <w:r>
        <w:rPr>
          <w:b/>
          <w:sz w:val="16"/>
          <w:szCs w:val="16"/>
        </w:rPr>
        <w:t>7.3  Specific</w:t>
      </w:r>
      <w:proofErr w:type="gramEnd"/>
      <w:r>
        <w:rPr>
          <w:b/>
          <w:sz w:val="16"/>
          <w:szCs w:val="16"/>
        </w:rPr>
        <w:t xml:space="preserve"> end use(s)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43FF9DF" w14:textId="77777777">
        <w:tc>
          <w:tcPr>
            <w:tcW w:w="3000" w:type="dxa"/>
            <w:shd w:val="clear" w:color="auto" w:fill="auto"/>
          </w:tcPr>
          <w:p w14:paraId="2BA75AF0" w14:textId="77777777" w:rsidR="00FF2561" w:rsidRDefault="00FF2561"/>
        </w:tc>
        <w:tc>
          <w:tcPr>
            <w:tcW w:w="6000" w:type="dxa"/>
            <w:shd w:val="clear" w:color="auto" w:fill="auto"/>
          </w:tcPr>
          <w:p w14:paraId="4E588054" w14:textId="77777777" w:rsidR="00FF2561" w:rsidRDefault="00531F23">
            <w:r>
              <w:rPr>
                <w:sz w:val="16"/>
                <w:szCs w:val="16"/>
              </w:rPr>
              <w:t xml:space="preserve">Not known. </w:t>
            </w:r>
          </w:p>
        </w:tc>
      </w:tr>
    </w:tbl>
    <w:p w14:paraId="1561B44F" w14:textId="77777777" w:rsidR="00FF2561" w:rsidRDefault="00531F23">
      <w:pPr>
        <w:shd w:val="clear" w:color="auto" w:fill="17365D"/>
        <w:spacing w:before="120" w:after="120"/>
      </w:pPr>
      <w:r>
        <w:rPr>
          <w:sz w:val="16"/>
          <w:szCs w:val="16"/>
        </w:rPr>
        <w:t xml:space="preserve">SECTION 8: EXPOSURE CONTROLS/PERSONAL PROTECTION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5110CF21" w14:textId="77777777">
        <w:tc>
          <w:tcPr>
            <w:tcW w:w="9000" w:type="dxa"/>
            <w:shd w:val="clear" w:color="auto" w:fill="auto"/>
          </w:tcPr>
          <w:p w14:paraId="604EFB70" w14:textId="77777777" w:rsidR="00FF2561" w:rsidRDefault="00FF2561"/>
        </w:tc>
      </w:tr>
    </w:tbl>
    <w:p w14:paraId="0CE6FDDB" w14:textId="77777777" w:rsidR="00FF2561" w:rsidRDefault="00531F23">
      <w:proofErr w:type="gramStart"/>
      <w:r>
        <w:rPr>
          <w:b/>
          <w:sz w:val="16"/>
          <w:szCs w:val="16"/>
        </w:rPr>
        <w:t>8.1  Control</w:t>
      </w:r>
      <w:proofErr w:type="gramEnd"/>
      <w:r>
        <w:rPr>
          <w:b/>
          <w:sz w:val="16"/>
          <w:szCs w:val="16"/>
        </w:rPr>
        <w:t xml:space="preserve"> parameters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BA1C31A" w14:textId="77777777">
        <w:tc>
          <w:tcPr>
            <w:tcW w:w="3000" w:type="dxa"/>
            <w:shd w:val="clear" w:color="auto" w:fill="auto"/>
          </w:tcPr>
          <w:p w14:paraId="14A57E5F" w14:textId="77777777" w:rsidR="00FF2561" w:rsidRDefault="00531F23">
            <w:proofErr w:type="gramStart"/>
            <w:r>
              <w:rPr>
                <w:sz w:val="16"/>
                <w:szCs w:val="16"/>
              </w:rPr>
              <w:t>8.1.1  Occupational</w:t>
            </w:r>
            <w:proofErr w:type="gramEnd"/>
            <w:r>
              <w:rPr>
                <w:sz w:val="16"/>
                <w:szCs w:val="16"/>
              </w:rPr>
              <w:t xml:space="preserve"> Exposure Limits </w:t>
            </w:r>
          </w:p>
        </w:tc>
        <w:tc>
          <w:tcPr>
            <w:tcW w:w="6000" w:type="dxa"/>
            <w:shd w:val="clear" w:color="auto" w:fill="auto"/>
          </w:tcPr>
          <w:p w14:paraId="2BEDC4C0" w14:textId="77777777" w:rsidR="00FF2561" w:rsidRDefault="00531F23">
            <w:r>
              <w:rPr>
                <w:sz w:val="16"/>
                <w:szCs w:val="16"/>
              </w:rPr>
              <w:t xml:space="preserve">No Occupational Exposure Limit assigned. </w:t>
            </w:r>
          </w:p>
        </w:tc>
      </w:tr>
    </w:tbl>
    <w:p w14:paraId="67C6B5FA" w14:textId="77777777" w:rsidR="00FF2561" w:rsidRDefault="00531F23">
      <w:proofErr w:type="gramStart"/>
      <w:r>
        <w:rPr>
          <w:b/>
          <w:sz w:val="16"/>
          <w:szCs w:val="16"/>
        </w:rPr>
        <w:t>8.2  Exposure</w:t>
      </w:r>
      <w:proofErr w:type="gramEnd"/>
      <w:r>
        <w:rPr>
          <w:b/>
          <w:sz w:val="16"/>
          <w:szCs w:val="16"/>
        </w:rPr>
        <w:t xml:space="preserve"> controls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FBAB8CC" w14:textId="77777777">
        <w:tc>
          <w:tcPr>
            <w:tcW w:w="3000" w:type="dxa"/>
            <w:shd w:val="clear" w:color="auto" w:fill="auto"/>
          </w:tcPr>
          <w:p w14:paraId="4D40297C" w14:textId="77777777" w:rsidR="00FF2561" w:rsidRDefault="00531F23">
            <w:r>
              <w:rPr>
                <w:sz w:val="16"/>
                <w:szCs w:val="16"/>
              </w:rPr>
              <w:t xml:space="preserve">8.2.1.  Appropriate engineering controls </w:t>
            </w:r>
          </w:p>
        </w:tc>
        <w:tc>
          <w:tcPr>
            <w:tcW w:w="6000" w:type="dxa"/>
            <w:shd w:val="clear" w:color="auto" w:fill="auto"/>
          </w:tcPr>
          <w:p w14:paraId="318468F1" w14:textId="77777777" w:rsidR="00FF2561" w:rsidRDefault="00531F23">
            <w:r>
              <w:rPr>
                <w:sz w:val="16"/>
                <w:szCs w:val="16"/>
              </w:rPr>
              <w:t xml:space="preserve">Ensure adequate ventilation. </w:t>
            </w:r>
          </w:p>
        </w:tc>
      </w:tr>
      <w:tr w:rsidR="00FF2561" w14:paraId="478986C9" w14:textId="77777777">
        <w:tc>
          <w:tcPr>
            <w:tcW w:w="3000" w:type="dxa"/>
            <w:shd w:val="clear" w:color="auto" w:fill="auto"/>
          </w:tcPr>
          <w:p w14:paraId="79503C61" w14:textId="77777777" w:rsidR="00FF2561" w:rsidRDefault="00531F23">
            <w:r>
              <w:rPr>
                <w:sz w:val="16"/>
                <w:szCs w:val="16"/>
              </w:rPr>
              <w:t xml:space="preserve">8.2.2.  Personal protection equipment </w:t>
            </w:r>
          </w:p>
        </w:tc>
        <w:tc>
          <w:tcPr>
            <w:tcW w:w="6000" w:type="dxa"/>
            <w:shd w:val="clear" w:color="auto" w:fill="auto"/>
          </w:tcPr>
          <w:p w14:paraId="16294004" w14:textId="77777777" w:rsidR="00FF2561" w:rsidRDefault="00FF2561"/>
        </w:tc>
      </w:tr>
      <w:tr w:rsidR="00FF2561" w14:paraId="73AF3B9F" w14:textId="77777777">
        <w:tc>
          <w:tcPr>
            <w:tcW w:w="3000" w:type="dxa"/>
            <w:shd w:val="clear" w:color="auto" w:fill="auto"/>
          </w:tcPr>
          <w:p w14:paraId="0204A2BE" w14:textId="528A883D" w:rsidR="00FF2561" w:rsidRDefault="007D7F47">
            <w:pPr>
              <w:rPr>
                <w:noProof/>
              </w:rPr>
            </w:pPr>
            <w:r>
              <w:rPr>
                <w:noProof/>
              </w:rPr>
              <w:drawing>
                <wp:anchor distT="0" distB="0" distL="114300" distR="114300" simplePos="0" relativeHeight="251656192" behindDoc="1" locked="0" layoutInCell="1" allowOverlap="1" wp14:anchorId="678C4BF2" wp14:editId="1CE32EE3">
                  <wp:simplePos x="0" y="0"/>
                  <wp:positionH relativeFrom="column">
                    <wp:posOffset>0</wp:posOffset>
                  </wp:positionH>
                  <wp:positionV relativeFrom="paragraph">
                    <wp:posOffset>0</wp:posOffset>
                  </wp:positionV>
                  <wp:extent cx="635000" cy="635000"/>
                  <wp:effectExtent l="0" t="0" r="0" b="0"/>
                  <wp:wrapTight wrapText="bothSides">
                    <wp:wrapPolygon edited="0">
                      <wp:start x="0" y="0"/>
                      <wp:lineTo x="0" y="20736"/>
                      <wp:lineTo x="20736" y="20736"/>
                      <wp:lineTo x="20736" y="0"/>
                      <wp:lineTo x="0" y="0"/>
                    </wp:wrapPolygon>
                  </wp:wrapTight>
                  <wp:docPr id="2" name="Picture 2" descr="1-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E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pic:spPr>
                      </pic:pic>
                    </a:graphicData>
                  </a:graphic>
                  <wp14:sizeRelH relativeFrom="page">
                    <wp14:pctWidth>0</wp14:pctWidth>
                  </wp14:sizeRelH>
                  <wp14:sizeRelV relativeFrom="page">
                    <wp14:pctHeight>0</wp14:pctHeight>
                  </wp14:sizeRelV>
                </wp:anchor>
              </w:drawing>
            </w:r>
            <w:r w:rsidR="00531F23">
              <w:rPr>
                <w:sz w:val="16"/>
                <w:szCs w:val="16"/>
              </w:rPr>
              <w:t xml:space="preserve">Eye Protection </w:t>
            </w:r>
          </w:p>
        </w:tc>
        <w:tc>
          <w:tcPr>
            <w:tcW w:w="6000" w:type="dxa"/>
            <w:shd w:val="clear" w:color="auto" w:fill="auto"/>
          </w:tcPr>
          <w:p w14:paraId="06E3FEB6" w14:textId="35ADC814" w:rsidR="00FF2561" w:rsidRDefault="00275864">
            <w:r>
              <w:rPr>
                <w:sz w:val="16"/>
                <w:szCs w:val="16"/>
              </w:rPr>
              <w:t>Normally no eye protection is necessary.</w:t>
            </w:r>
            <w:r w:rsidR="00531F23">
              <w:rPr>
                <w:sz w:val="16"/>
                <w:szCs w:val="16"/>
              </w:rPr>
              <w:t xml:space="preserve"> </w:t>
            </w:r>
          </w:p>
        </w:tc>
      </w:tr>
      <w:tr w:rsidR="00FF2561" w14:paraId="0E7079D0" w14:textId="77777777">
        <w:tc>
          <w:tcPr>
            <w:tcW w:w="3000" w:type="dxa"/>
            <w:shd w:val="clear" w:color="auto" w:fill="auto"/>
          </w:tcPr>
          <w:p w14:paraId="248F39BE" w14:textId="08E440FF" w:rsidR="00FF2561" w:rsidRDefault="007D7F47">
            <w:pPr>
              <w:rPr>
                <w:noProof/>
              </w:rPr>
            </w:pPr>
            <w:r>
              <w:rPr>
                <w:noProof/>
              </w:rPr>
              <w:drawing>
                <wp:anchor distT="0" distB="0" distL="114300" distR="114300" simplePos="0" relativeHeight="251657216" behindDoc="1" locked="0" layoutInCell="1" allowOverlap="1" wp14:anchorId="0C4A685F" wp14:editId="42607138">
                  <wp:simplePos x="0" y="0"/>
                  <wp:positionH relativeFrom="column">
                    <wp:posOffset>0</wp:posOffset>
                  </wp:positionH>
                  <wp:positionV relativeFrom="paragraph">
                    <wp:posOffset>0</wp:posOffset>
                  </wp:positionV>
                  <wp:extent cx="635000" cy="635000"/>
                  <wp:effectExtent l="0" t="0" r="0" b="0"/>
                  <wp:wrapTight wrapText="bothSides">
                    <wp:wrapPolygon edited="0">
                      <wp:start x="0" y="0"/>
                      <wp:lineTo x="0" y="20736"/>
                      <wp:lineTo x="20736" y="20736"/>
                      <wp:lineTo x="20736" y="0"/>
                      <wp:lineTo x="0" y="0"/>
                    </wp:wrapPolygon>
                  </wp:wrapTight>
                  <wp:docPr id="5" name="Picture 5" descr="1-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GLO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pic:spPr>
                      </pic:pic>
                    </a:graphicData>
                  </a:graphic>
                  <wp14:sizeRelH relativeFrom="page">
                    <wp14:pctWidth>0</wp14:pctWidth>
                  </wp14:sizeRelH>
                  <wp14:sizeRelV relativeFrom="page">
                    <wp14:pctHeight>0</wp14:pctHeight>
                  </wp14:sizeRelV>
                </wp:anchor>
              </w:drawing>
            </w:r>
            <w:r w:rsidR="00531F23">
              <w:rPr>
                <w:sz w:val="16"/>
                <w:szCs w:val="16"/>
              </w:rPr>
              <w:t xml:space="preserve">Skin protection </w:t>
            </w:r>
          </w:p>
        </w:tc>
        <w:tc>
          <w:tcPr>
            <w:tcW w:w="6000" w:type="dxa"/>
            <w:shd w:val="clear" w:color="auto" w:fill="auto"/>
          </w:tcPr>
          <w:p w14:paraId="25A6E373" w14:textId="77777777" w:rsidR="00FF2561" w:rsidRDefault="00531F23">
            <w:r>
              <w:rPr>
                <w:sz w:val="16"/>
                <w:szCs w:val="16"/>
              </w:rPr>
              <w:t xml:space="preserve">Not normally required. </w:t>
            </w:r>
          </w:p>
        </w:tc>
      </w:tr>
      <w:tr w:rsidR="00FF2561" w14:paraId="1EA2C7CB" w14:textId="77777777">
        <w:tc>
          <w:tcPr>
            <w:tcW w:w="3000" w:type="dxa"/>
            <w:shd w:val="clear" w:color="auto" w:fill="auto"/>
          </w:tcPr>
          <w:p w14:paraId="0BFDDB89" w14:textId="21F7DF30" w:rsidR="00FF2561" w:rsidRDefault="007D7F47">
            <w:pPr>
              <w:rPr>
                <w:noProof/>
              </w:rPr>
            </w:pPr>
            <w:r>
              <w:rPr>
                <w:noProof/>
              </w:rPr>
              <w:drawing>
                <wp:anchor distT="0" distB="0" distL="114300" distR="114300" simplePos="0" relativeHeight="251658240" behindDoc="1" locked="0" layoutInCell="1" allowOverlap="1" wp14:anchorId="1D92B5BE" wp14:editId="561941A3">
                  <wp:simplePos x="0" y="0"/>
                  <wp:positionH relativeFrom="column">
                    <wp:posOffset>0</wp:posOffset>
                  </wp:positionH>
                  <wp:positionV relativeFrom="paragraph">
                    <wp:posOffset>0</wp:posOffset>
                  </wp:positionV>
                  <wp:extent cx="635000" cy="635000"/>
                  <wp:effectExtent l="0" t="0" r="0" b="0"/>
                  <wp:wrapTight wrapText="bothSides">
                    <wp:wrapPolygon edited="0">
                      <wp:start x="0" y="0"/>
                      <wp:lineTo x="0" y="20736"/>
                      <wp:lineTo x="20736" y="20736"/>
                      <wp:lineTo x="20736" y="0"/>
                      <wp:lineTo x="0" y="0"/>
                    </wp:wrapPolygon>
                  </wp:wrapTight>
                  <wp:docPr id="4" name="Picture 4" descr="1-GAS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GASMA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pic:spPr>
                      </pic:pic>
                    </a:graphicData>
                  </a:graphic>
                  <wp14:sizeRelH relativeFrom="page">
                    <wp14:pctWidth>0</wp14:pctWidth>
                  </wp14:sizeRelH>
                  <wp14:sizeRelV relativeFrom="page">
                    <wp14:pctHeight>0</wp14:pctHeight>
                  </wp14:sizeRelV>
                </wp:anchor>
              </w:drawing>
            </w:r>
            <w:r w:rsidR="00531F23">
              <w:rPr>
                <w:sz w:val="16"/>
                <w:szCs w:val="16"/>
              </w:rPr>
              <w:t xml:space="preserve">Respiratory protection </w:t>
            </w:r>
          </w:p>
        </w:tc>
        <w:tc>
          <w:tcPr>
            <w:tcW w:w="6000" w:type="dxa"/>
            <w:shd w:val="clear" w:color="auto" w:fill="auto"/>
          </w:tcPr>
          <w:p w14:paraId="24DBC860" w14:textId="77777777" w:rsidR="00FF2561" w:rsidRDefault="00531F23">
            <w:r>
              <w:rPr>
                <w:sz w:val="16"/>
                <w:szCs w:val="16"/>
              </w:rPr>
              <w:t xml:space="preserve">Normally no personal respiratory protection is necessary. </w:t>
            </w:r>
          </w:p>
        </w:tc>
      </w:tr>
      <w:tr w:rsidR="00FF2561" w14:paraId="4FCEBCE8" w14:textId="77777777">
        <w:tc>
          <w:tcPr>
            <w:tcW w:w="3000" w:type="dxa"/>
            <w:shd w:val="clear" w:color="auto" w:fill="auto"/>
          </w:tcPr>
          <w:p w14:paraId="65D78412" w14:textId="409D36F7" w:rsidR="00FF2561" w:rsidRDefault="007D7F47">
            <w:pPr>
              <w:rPr>
                <w:noProof/>
              </w:rPr>
            </w:pPr>
            <w:r>
              <w:rPr>
                <w:noProof/>
              </w:rPr>
              <w:drawing>
                <wp:anchor distT="0" distB="0" distL="114300" distR="114300" simplePos="0" relativeHeight="251659264" behindDoc="1" locked="0" layoutInCell="1" allowOverlap="1" wp14:anchorId="2052FA77" wp14:editId="5D4F2722">
                  <wp:simplePos x="0" y="0"/>
                  <wp:positionH relativeFrom="column">
                    <wp:posOffset>0</wp:posOffset>
                  </wp:positionH>
                  <wp:positionV relativeFrom="paragraph">
                    <wp:posOffset>0</wp:posOffset>
                  </wp:positionV>
                  <wp:extent cx="635000" cy="635000"/>
                  <wp:effectExtent l="0" t="0" r="0" b="0"/>
                  <wp:wrapTight wrapText="bothSides">
                    <wp:wrapPolygon edited="0">
                      <wp:start x="8424" y="0"/>
                      <wp:lineTo x="0" y="18144"/>
                      <wp:lineTo x="0" y="20736"/>
                      <wp:lineTo x="20736" y="20736"/>
                      <wp:lineTo x="20736" y="18144"/>
                      <wp:lineTo x="17496" y="10368"/>
                      <wp:lineTo x="20736" y="648"/>
                      <wp:lineTo x="20736" y="0"/>
                      <wp:lineTo x="8424" y="0"/>
                    </wp:wrapPolygon>
                  </wp:wrapTight>
                  <wp:docPr id="3" name="Picture 3" descr="thermal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malHaz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pic:spPr>
                      </pic:pic>
                    </a:graphicData>
                  </a:graphic>
                  <wp14:sizeRelH relativeFrom="page">
                    <wp14:pctWidth>0</wp14:pctWidth>
                  </wp14:sizeRelH>
                  <wp14:sizeRelV relativeFrom="page">
                    <wp14:pctHeight>0</wp14:pctHeight>
                  </wp14:sizeRelV>
                </wp:anchor>
              </w:drawing>
            </w:r>
            <w:r w:rsidR="00531F23">
              <w:rPr>
                <w:sz w:val="16"/>
                <w:szCs w:val="16"/>
              </w:rPr>
              <w:t xml:space="preserve">Thermal hazards </w:t>
            </w:r>
          </w:p>
        </w:tc>
        <w:tc>
          <w:tcPr>
            <w:tcW w:w="6000" w:type="dxa"/>
            <w:shd w:val="clear" w:color="auto" w:fill="auto"/>
          </w:tcPr>
          <w:p w14:paraId="17F291C4" w14:textId="77777777" w:rsidR="00FF2561" w:rsidRDefault="00531F23">
            <w:r>
              <w:rPr>
                <w:sz w:val="16"/>
                <w:szCs w:val="16"/>
              </w:rPr>
              <w:t xml:space="preserve">None known. </w:t>
            </w:r>
          </w:p>
        </w:tc>
      </w:tr>
      <w:tr w:rsidR="00FF2561" w14:paraId="15595280" w14:textId="77777777">
        <w:tc>
          <w:tcPr>
            <w:tcW w:w="3000" w:type="dxa"/>
            <w:shd w:val="clear" w:color="auto" w:fill="auto"/>
          </w:tcPr>
          <w:p w14:paraId="4931ECAB" w14:textId="77777777" w:rsidR="00FF2561" w:rsidRDefault="00531F23">
            <w:r>
              <w:rPr>
                <w:sz w:val="16"/>
                <w:szCs w:val="16"/>
              </w:rPr>
              <w:t xml:space="preserve">8.2.3.  Environmental Exposure Controls </w:t>
            </w:r>
          </w:p>
        </w:tc>
        <w:tc>
          <w:tcPr>
            <w:tcW w:w="6000" w:type="dxa"/>
            <w:shd w:val="clear" w:color="auto" w:fill="auto"/>
          </w:tcPr>
          <w:p w14:paraId="1B51348A" w14:textId="77777777" w:rsidR="00FF2561" w:rsidRDefault="00531F23">
            <w:r>
              <w:rPr>
                <w:sz w:val="16"/>
                <w:szCs w:val="16"/>
              </w:rPr>
              <w:t xml:space="preserve">Do not release large quantities into the surface water or into drains. </w:t>
            </w:r>
          </w:p>
        </w:tc>
      </w:tr>
    </w:tbl>
    <w:p w14:paraId="1EBEAD1A" w14:textId="77777777" w:rsidR="00FF2561" w:rsidRDefault="00531F23">
      <w:pPr>
        <w:shd w:val="clear" w:color="auto" w:fill="17365D"/>
        <w:spacing w:before="120" w:after="120"/>
      </w:pPr>
      <w:r>
        <w:rPr>
          <w:sz w:val="16"/>
          <w:szCs w:val="16"/>
        </w:rPr>
        <w:t xml:space="preserve">SECTION 9: PHYSICAL AND CHEMICAL PROPERTIES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66275A85" w14:textId="77777777">
        <w:tc>
          <w:tcPr>
            <w:tcW w:w="9000" w:type="dxa"/>
            <w:shd w:val="clear" w:color="auto" w:fill="auto"/>
          </w:tcPr>
          <w:p w14:paraId="1403858E" w14:textId="77777777" w:rsidR="00FF2561" w:rsidRDefault="00FF2561"/>
        </w:tc>
      </w:tr>
    </w:tbl>
    <w:p w14:paraId="0EC89A87" w14:textId="77777777" w:rsidR="00FF2561" w:rsidRDefault="00531F23">
      <w:proofErr w:type="gramStart"/>
      <w:r>
        <w:rPr>
          <w:b/>
          <w:sz w:val="16"/>
          <w:szCs w:val="16"/>
        </w:rPr>
        <w:t>9.1  Information</w:t>
      </w:r>
      <w:proofErr w:type="gramEnd"/>
      <w:r>
        <w:rPr>
          <w:b/>
          <w:sz w:val="16"/>
          <w:szCs w:val="16"/>
        </w:rPr>
        <w:t xml:space="preserve"> on basic physical and chemical properties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F4635FA" w14:textId="77777777">
        <w:tc>
          <w:tcPr>
            <w:tcW w:w="3000" w:type="dxa"/>
            <w:shd w:val="clear" w:color="auto" w:fill="auto"/>
          </w:tcPr>
          <w:p w14:paraId="40DCEA56" w14:textId="77777777" w:rsidR="00FF2561" w:rsidRDefault="00531F23">
            <w:r>
              <w:rPr>
                <w:sz w:val="16"/>
                <w:szCs w:val="16"/>
              </w:rPr>
              <w:t xml:space="preserve">Appearance </w:t>
            </w:r>
          </w:p>
        </w:tc>
        <w:tc>
          <w:tcPr>
            <w:tcW w:w="6000" w:type="dxa"/>
            <w:shd w:val="clear" w:color="auto" w:fill="auto"/>
          </w:tcPr>
          <w:p w14:paraId="7616AF0B" w14:textId="206F9278" w:rsidR="00FF2561" w:rsidRDefault="00531F23">
            <w:r>
              <w:rPr>
                <w:sz w:val="16"/>
                <w:szCs w:val="16"/>
              </w:rPr>
              <w:t>Solid</w:t>
            </w:r>
            <w:r w:rsidR="000D3D88">
              <w:rPr>
                <w:sz w:val="16"/>
                <w:szCs w:val="16"/>
              </w:rPr>
              <w:t>/powder</w:t>
            </w:r>
            <w:r>
              <w:rPr>
                <w:sz w:val="16"/>
                <w:szCs w:val="16"/>
              </w:rPr>
              <w:t xml:space="preserve">. </w:t>
            </w:r>
            <w:proofErr w:type="spellStart"/>
            <w:proofErr w:type="gramStart"/>
            <w:r>
              <w:rPr>
                <w:sz w:val="16"/>
                <w:szCs w:val="16"/>
              </w:rPr>
              <w:t>Color</w:t>
            </w:r>
            <w:proofErr w:type="spellEnd"/>
            <w:r>
              <w:rPr>
                <w:sz w:val="16"/>
                <w:szCs w:val="16"/>
              </w:rPr>
              <w:t xml:space="preserve"> :</w:t>
            </w:r>
            <w:proofErr w:type="gramEnd"/>
            <w:r>
              <w:rPr>
                <w:sz w:val="16"/>
                <w:szCs w:val="16"/>
              </w:rPr>
              <w:t xml:space="preserve"> Maroon </w:t>
            </w:r>
          </w:p>
        </w:tc>
      </w:tr>
      <w:tr w:rsidR="00FF2561" w14:paraId="0A73B8E2" w14:textId="77777777">
        <w:tc>
          <w:tcPr>
            <w:tcW w:w="3000" w:type="dxa"/>
            <w:shd w:val="clear" w:color="auto" w:fill="auto"/>
          </w:tcPr>
          <w:p w14:paraId="239190C3" w14:textId="77777777" w:rsidR="00FF2561" w:rsidRDefault="00531F23">
            <w:proofErr w:type="spellStart"/>
            <w:r>
              <w:rPr>
                <w:sz w:val="16"/>
                <w:szCs w:val="16"/>
              </w:rPr>
              <w:t>Odor</w:t>
            </w:r>
            <w:proofErr w:type="spellEnd"/>
            <w:r>
              <w:rPr>
                <w:sz w:val="16"/>
                <w:szCs w:val="16"/>
              </w:rPr>
              <w:t xml:space="preserve"> </w:t>
            </w:r>
          </w:p>
        </w:tc>
        <w:tc>
          <w:tcPr>
            <w:tcW w:w="6000" w:type="dxa"/>
            <w:shd w:val="clear" w:color="auto" w:fill="auto"/>
          </w:tcPr>
          <w:p w14:paraId="226B539F" w14:textId="77777777" w:rsidR="00FF2561" w:rsidRDefault="00531F23">
            <w:r>
              <w:rPr>
                <w:sz w:val="16"/>
                <w:szCs w:val="16"/>
              </w:rPr>
              <w:t xml:space="preserve">Floral </w:t>
            </w:r>
          </w:p>
        </w:tc>
      </w:tr>
      <w:tr w:rsidR="00FF2561" w14:paraId="372AC796" w14:textId="77777777">
        <w:tc>
          <w:tcPr>
            <w:tcW w:w="3000" w:type="dxa"/>
            <w:shd w:val="clear" w:color="auto" w:fill="auto"/>
          </w:tcPr>
          <w:p w14:paraId="14885978" w14:textId="77777777" w:rsidR="00FF2561" w:rsidRDefault="00531F23">
            <w:proofErr w:type="spellStart"/>
            <w:r>
              <w:rPr>
                <w:sz w:val="16"/>
                <w:szCs w:val="16"/>
              </w:rPr>
              <w:t>Odor</w:t>
            </w:r>
            <w:proofErr w:type="spellEnd"/>
            <w:r>
              <w:rPr>
                <w:sz w:val="16"/>
                <w:szCs w:val="16"/>
              </w:rPr>
              <w:t xml:space="preserve"> Threshold </w:t>
            </w:r>
          </w:p>
        </w:tc>
        <w:tc>
          <w:tcPr>
            <w:tcW w:w="6000" w:type="dxa"/>
            <w:shd w:val="clear" w:color="auto" w:fill="auto"/>
          </w:tcPr>
          <w:p w14:paraId="4DDD203E" w14:textId="77777777" w:rsidR="00FF2561" w:rsidRDefault="00531F23">
            <w:r>
              <w:rPr>
                <w:sz w:val="16"/>
                <w:szCs w:val="16"/>
              </w:rPr>
              <w:t xml:space="preserve">Not known. </w:t>
            </w:r>
          </w:p>
        </w:tc>
      </w:tr>
      <w:tr w:rsidR="00FF2561" w14:paraId="15E43223" w14:textId="77777777">
        <w:tc>
          <w:tcPr>
            <w:tcW w:w="3000" w:type="dxa"/>
            <w:shd w:val="clear" w:color="auto" w:fill="auto"/>
          </w:tcPr>
          <w:p w14:paraId="7F378FE4" w14:textId="77777777" w:rsidR="00FF2561" w:rsidRDefault="00531F23">
            <w:r>
              <w:rPr>
                <w:sz w:val="16"/>
                <w:szCs w:val="16"/>
              </w:rPr>
              <w:t xml:space="preserve">pH </w:t>
            </w:r>
          </w:p>
        </w:tc>
        <w:tc>
          <w:tcPr>
            <w:tcW w:w="6000" w:type="dxa"/>
            <w:shd w:val="clear" w:color="auto" w:fill="auto"/>
          </w:tcPr>
          <w:p w14:paraId="11982C32" w14:textId="77777777" w:rsidR="00FF2561" w:rsidRDefault="00531F23">
            <w:r>
              <w:rPr>
                <w:sz w:val="16"/>
                <w:szCs w:val="16"/>
              </w:rPr>
              <w:t xml:space="preserve">Not known. </w:t>
            </w:r>
          </w:p>
        </w:tc>
      </w:tr>
      <w:tr w:rsidR="00FF2561" w14:paraId="1B590C0C" w14:textId="77777777">
        <w:tc>
          <w:tcPr>
            <w:tcW w:w="3000" w:type="dxa"/>
            <w:shd w:val="clear" w:color="auto" w:fill="auto"/>
          </w:tcPr>
          <w:p w14:paraId="6E64367D" w14:textId="77777777" w:rsidR="00FF2561" w:rsidRDefault="00531F23">
            <w:r>
              <w:rPr>
                <w:sz w:val="16"/>
                <w:szCs w:val="16"/>
              </w:rPr>
              <w:t xml:space="preserve">Melting Point/Freezing Point </w:t>
            </w:r>
          </w:p>
        </w:tc>
        <w:tc>
          <w:tcPr>
            <w:tcW w:w="6000" w:type="dxa"/>
            <w:shd w:val="clear" w:color="auto" w:fill="auto"/>
          </w:tcPr>
          <w:p w14:paraId="158B4815" w14:textId="77777777" w:rsidR="00FF2561" w:rsidRDefault="00531F23">
            <w:r>
              <w:rPr>
                <w:sz w:val="16"/>
                <w:szCs w:val="16"/>
              </w:rPr>
              <w:t xml:space="preserve">Not known. </w:t>
            </w:r>
          </w:p>
        </w:tc>
      </w:tr>
      <w:tr w:rsidR="00FF2561" w14:paraId="768E16BA" w14:textId="77777777">
        <w:tc>
          <w:tcPr>
            <w:tcW w:w="3000" w:type="dxa"/>
            <w:shd w:val="clear" w:color="auto" w:fill="auto"/>
          </w:tcPr>
          <w:p w14:paraId="422FE799" w14:textId="77777777" w:rsidR="00FF2561" w:rsidRDefault="00531F23">
            <w:r>
              <w:rPr>
                <w:sz w:val="16"/>
                <w:szCs w:val="16"/>
              </w:rPr>
              <w:t xml:space="preserve">Initial boiling point and boiling range </w:t>
            </w:r>
          </w:p>
        </w:tc>
        <w:tc>
          <w:tcPr>
            <w:tcW w:w="6000" w:type="dxa"/>
            <w:shd w:val="clear" w:color="auto" w:fill="auto"/>
          </w:tcPr>
          <w:p w14:paraId="42D4BE1C" w14:textId="77777777" w:rsidR="00FF2561" w:rsidRDefault="00531F23">
            <w:r>
              <w:rPr>
                <w:sz w:val="16"/>
                <w:szCs w:val="16"/>
              </w:rPr>
              <w:t xml:space="preserve">Not applicable. </w:t>
            </w:r>
          </w:p>
        </w:tc>
      </w:tr>
      <w:tr w:rsidR="00FF2561" w14:paraId="71498A4D" w14:textId="77777777">
        <w:tc>
          <w:tcPr>
            <w:tcW w:w="3000" w:type="dxa"/>
            <w:shd w:val="clear" w:color="auto" w:fill="auto"/>
          </w:tcPr>
          <w:p w14:paraId="440AE69D" w14:textId="77777777" w:rsidR="00FF2561" w:rsidRDefault="00531F23">
            <w:r>
              <w:rPr>
                <w:sz w:val="16"/>
                <w:szCs w:val="16"/>
              </w:rPr>
              <w:t xml:space="preserve">Flash Point </w:t>
            </w:r>
          </w:p>
        </w:tc>
        <w:tc>
          <w:tcPr>
            <w:tcW w:w="6000" w:type="dxa"/>
            <w:shd w:val="clear" w:color="auto" w:fill="auto"/>
          </w:tcPr>
          <w:p w14:paraId="713DF76A" w14:textId="77777777" w:rsidR="00FF2561" w:rsidRDefault="00531F23">
            <w:r>
              <w:rPr>
                <w:sz w:val="16"/>
                <w:szCs w:val="16"/>
              </w:rPr>
              <w:t xml:space="preserve">Not applicable. </w:t>
            </w:r>
          </w:p>
        </w:tc>
      </w:tr>
      <w:tr w:rsidR="00FF2561" w14:paraId="3EA33B82" w14:textId="77777777">
        <w:tc>
          <w:tcPr>
            <w:tcW w:w="3000" w:type="dxa"/>
            <w:shd w:val="clear" w:color="auto" w:fill="auto"/>
          </w:tcPr>
          <w:p w14:paraId="2D4BA249" w14:textId="77777777" w:rsidR="00FF2561" w:rsidRDefault="00531F23">
            <w:r>
              <w:rPr>
                <w:sz w:val="16"/>
                <w:szCs w:val="16"/>
              </w:rPr>
              <w:t xml:space="preserve">Evaporation Rate </w:t>
            </w:r>
          </w:p>
        </w:tc>
        <w:tc>
          <w:tcPr>
            <w:tcW w:w="6000" w:type="dxa"/>
            <w:shd w:val="clear" w:color="auto" w:fill="auto"/>
          </w:tcPr>
          <w:p w14:paraId="499D9D2A" w14:textId="77777777" w:rsidR="00FF2561" w:rsidRDefault="00531F23">
            <w:r>
              <w:rPr>
                <w:sz w:val="16"/>
                <w:szCs w:val="16"/>
              </w:rPr>
              <w:t xml:space="preserve">Not known. </w:t>
            </w:r>
          </w:p>
        </w:tc>
      </w:tr>
      <w:tr w:rsidR="00FF2561" w14:paraId="0457BE63" w14:textId="77777777">
        <w:tc>
          <w:tcPr>
            <w:tcW w:w="3000" w:type="dxa"/>
            <w:shd w:val="clear" w:color="auto" w:fill="auto"/>
          </w:tcPr>
          <w:p w14:paraId="172ECF9B" w14:textId="77777777" w:rsidR="00FF2561" w:rsidRDefault="00531F23">
            <w:r>
              <w:rPr>
                <w:sz w:val="16"/>
                <w:szCs w:val="16"/>
              </w:rPr>
              <w:t xml:space="preserve">Flammability (solid, gas) </w:t>
            </w:r>
          </w:p>
        </w:tc>
        <w:tc>
          <w:tcPr>
            <w:tcW w:w="6000" w:type="dxa"/>
            <w:shd w:val="clear" w:color="auto" w:fill="auto"/>
          </w:tcPr>
          <w:p w14:paraId="79DF3DEE" w14:textId="77777777" w:rsidR="00FF2561" w:rsidRDefault="00531F23">
            <w:r>
              <w:rPr>
                <w:sz w:val="16"/>
                <w:szCs w:val="16"/>
              </w:rPr>
              <w:t xml:space="preserve">Not known. </w:t>
            </w:r>
          </w:p>
        </w:tc>
      </w:tr>
      <w:tr w:rsidR="00FF2561" w14:paraId="3BFC9E3A" w14:textId="77777777">
        <w:tc>
          <w:tcPr>
            <w:tcW w:w="3000" w:type="dxa"/>
            <w:shd w:val="clear" w:color="auto" w:fill="auto"/>
          </w:tcPr>
          <w:p w14:paraId="352F973C" w14:textId="77777777" w:rsidR="00FF2561" w:rsidRDefault="00531F23">
            <w:r>
              <w:rPr>
                <w:sz w:val="16"/>
                <w:szCs w:val="16"/>
              </w:rPr>
              <w:t xml:space="preserve">Upper/lower flammability or explosive limits </w:t>
            </w:r>
          </w:p>
        </w:tc>
        <w:tc>
          <w:tcPr>
            <w:tcW w:w="6000" w:type="dxa"/>
            <w:shd w:val="clear" w:color="auto" w:fill="auto"/>
          </w:tcPr>
          <w:p w14:paraId="7DC9A645" w14:textId="77777777" w:rsidR="00FF2561" w:rsidRDefault="00531F23">
            <w:r>
              <w:rPr>
                <w:sz w:val="16"/>
                <w:szCs w:val="16"/>
              </w:rPr>
              <w:t xml:space="preserve">Not known. </w:t>
            </w:r>
          </w:p>
        </w:tc>
      </w:tr>
      <w:tr w:rsidR="00FF2561" w14:paraId="0F5A54C8" w14:textId="77777777">
        <w:tc>
          <w:tcPr>
            <w:tcW w:w="3000" w:type="dxa"/>
            <w:shd w:val="clear" w:color="auto" w:fill="auto"/>
          </w:tcPr>
          <w:p w14:paraId="654EE5F8" w14:textId="77777777" w:rsidR="00FF2561" w:rsidRDefault="00531F23">
            <w:r>
              <w:rPr>
                <w:sz w:val="16"/>
                <w:szCs w:val="16"/>
              </w:rPr>
              <w:t xml:space="preserve">Vapor pressure </w:t>
            </w:r>
          </w:p>
        </w:tc>
        <w:tc>
          <w:tcPr>
            <w:tcW w:w="6000" w:type="dxa"/>
            <w:shd w:val="clear" w:color="auto" w:fill="auto"/>
          </w:tcPr>
          <w:p w14:paraId="1ED93F33" w14:textId="77777777" w:rsidR="00FF2561" w:rsidRDefault="00531F23">
            <w:r>
              <w:rPr>
                <w:sz w:val="16"/>
                <w:szCs w:val="16"/>
              </w:rPr>
              <w:t xml:space="preserve">Not known. </w:t>
            </w:r>
          </w:p>
        </w:tc>
      </w:tr>
      <w:tr w:rsidR="00FF2561" w14:paraId="3D67F05F" w14:textId="77777777">
        <w:tc>
          <w:tcPr>
            <w:tcW w:w="3000" w:type="dxa"/>
            <w:shd w:val="clear" w:color="auto" w:fill="auto"/>
          </w:tcPr>
          <w:p w14:paraId="17733A8D" w14:textId="77777777" w:rsidR="00FF2561" w:rsidRDefault="00531F23">
            <w:r>
              <w:rPr>
                <w:sz w:val="16"/>
                <w:szCs w:val="16"/>
              </w:rPr>
              <w:t xml:space="preserve">Vapor density </w:t>
            </w:r>
          </w:p>
        </w:tc>
        <w:tc>
          <w:tcPr>
            <w:tcW w:w="6000" w:type="dxa"/>
            <w:shd w:val="clear" w:color="auto" w:fill="auto"/>
          </w:tcPr>
          <w:p w14:paraId="3A99E80C" w14:textId="77777777" w:rsidR="00FF2561" w:rsidRDefault="00531F23">
            <w:r>
              <w:rPr>
                <w:sz w:val="16"/>
                <w:szCs w:val="16"/>
              </w:rPr>
              <w:t xml:space="preserve">Not known. </w:t>
            </w:r>
          </w:p>
        </w:tc>
      </w:tr>
      <w:tr w:rsidR="00FF2561" w14:paraId="52FAD07A" w14:textId="77777777">
        <w:tc>
          <w:tcPr>
            <w:tcW w:w="3000" w:type="dxa"/>
            <w:shd w:val="clear" w:color="auto" w:fill="auto"/>
          </w:tcPr>
          <w:p w14:paraId="577D4873" w14:textId="77777777" w:rsidR="00FF2561" w:rsidRDefault="00531F23">
            <w:r>
              <w:rPr>
                <w:sz w:val="16"/>
                <w:szCs w:val="16"/>
              </w:rPr>
              <w:lastRenderedPageBreak/>
              <w:t xml:space="preserve">Density (g/ml) </w:t>
            </w:r>
          </w:p>
        </w:tc>
        <w:tc>
          <w:tcPr>
            <w:tcW w:w="6000" w:type="dxa"/>
            <w:shd w:val="clear" w:color="auto" w:fill="auto"/>
          </w:tcPr>
          <w:p w14:paraId="7C5138BE" w14:textId="77777777" w:rsidR="00FF2561" w:rsidRDefault="00531F23">
            <w:r>
              <w:rPr>
                <w:sz w:val="16"/>
                <w:szCs w:val="16"/>
              </w:rPr>
              <w:t xml:space="preserve">Not known. </w:t>
            </w:r>
          </w:p>
        </w:tc>
      </w:tr>
      <w:tr w:rsidR="00FF2561" w14:paraId="60A1E998" w14:textId="77777777">
        <w:tc>
          <w:tcPr>
            <w:tcW w:w="3000" w:type="dxa"/>
            <w:shd w:val="clear" w:color="auto" w:fill="auto"/>
          </w:tcPr>
          <w:p w14:paraId="7B1CB11B" w14:textId="77777777" w:rsidR="00FF2561" w:rsidRDefault="00531F23">
            <w:r>
              <w:rPr>
                <w:sz w:val="16"/>
                <w:szCs w:val="16"/>
              </w:rPr>
              <w:t xml:space="preserve">Relative density </w:t>
            </w:r>
          </w:p>
        </w:tc>
        <w:tc>
          <w:tcPr>
            <w:tcW w:w="6000" w:type="dxa"/>
            <w:shd w:val="clear" w:color="auto" w:fill="auto"/>
          </w:tcPr>
          <w:p w14:paraId="16C36261" w14:textId="77777777" w:rsidR="00FF2561" w:rsidRDefault="00531F23">
            <w:r>
              <w:rPr>
                <w:sz w:val="16"/>
                <w:szCs w:val="16"/>
              </w:rPr>
              <w:t xml:space="preserve">Not known. </w:t>
            </w:r>
          </w:p>
        </w:tc>
      </w:tr>
      <w:tr w:rsidR="00FF2561" w14:paraId="75095845" w14:textId="77777777">
        <w:tc>
          <w:tcPr>
            <w:tcW w:w="3000" w:type="dxa"/>
            <w:shd w:val="clear" w:color="auto" w:fill="auto"/>
          </w:tcPr>
          <w:p w14:paraId="3E8B5B90" w14:textId="77777777" w:rsidR="00FF2561" w:rsidRDefault="00531F23">
            <w:r>
              <w:rPr>
                <w:sz w:val="16"/>
                <w:szCs w:val="16"/>
              </w:rPr>
              <w:t>Solubility(</w:t>
            </w:r>
            <w:proofErr w:type="spellStart"/>
            <w:r>
              <w:rPr>
                <w:sz w:val="16"/>
                <w:szCs w:val="16"/>
              </w:rPr>
              <w:t>ies</w:t>
            </w:r>
            <w:proofErr w:type="spellEnd"/>
            <w:r>
              <w:rPr>
                <w:sz w:val="16"/>
                <w:szCs w:val="16"/>
              </w:rPr>
              <w:t xml:space="preserve">) </w:t>
            </w:r>
          </w:p>
        </w:tc>
        <w:tc>
          <w:tcPr>
            <w:tcW w:w="6000" w:type="dxa"/>
            <w:shd w:val="clear" w:color="auto" w:fill="auto"/>
          </w:tcPr>
          <w:p w14:paraId="03447A02" w14:textId="77777777" w:rsidR="00FF2561" w:rsidRDefault="00531F23">
            <w:r>
              <w:rPr>
                <w:sz w:val="16"/>
                <w:szCs w:val="16"/>
              </w:rPr>
              <w:t>Solubility (Water</w:t>
            </w:r>
            <w:proofErr w:type="gramStart"/>
            <w:r>
              <w:rPr>
                <w:sz w:val="16"/>
                <w:szCs w:val="16"/>
              </w:rPr>
              <w:t>) :</w:t>
            </w:r>
            <w:proofErr w:type="gramEnd"/>
            <w:r>
              <w:rPr>
                <w:sz w:val="16"/>
                <w:szCs w:val="16"/>
              </w:rPr>
              <w:t xml:space="preserve"> Not known. </w:t>
            </w:r>
            <w:r>
              <w:br/>
            </w:r>
            <w:r>
              <w:rPr>
                <w:sz w:val="16"/>
                <w:szCs w:val="16"/>
              </w:rPr>
              <w:t>Solubility (Other</w:t>
            </w:r>
            <w:proofErr w:type="gramStart"/>
            <w:r>
              <w:rPr>
                <w:sz w:val="16"/>
                <w:szCs w:val="16"/>
              </w:rPr>
              <w:t>) :</w:t>
            </w:r>
            <w:proofErr w:type="gramEnd"/>
            <w:r>
              <w:rPr>
                <w:sz w:val="16"/>
                <w:szCs w:val="16"/>
              </w:rPr>
              <w:t xml:space="preserve"> Not known. </w:t>
            </w:r>
          </w:p>
        </w:tc>
      </w:tr>
      <w:tr w:rsidR="00FF2561" w14:paraId="27084F57" w14:textId="77777777">
        <w:tc>
          <w:tcPr>
            <w:tcW w:w="3000" w:type="dxa"/>
            <w:shd w:val="clear" w:color="auto" w:fill="auto"/>
          </w:tcPr>
          <w:p w14:paraId="028C3C18" w14:textId="77777777" w:rsidR="00FF2561" w:rsidRDefault="00531F23">
            <w:r>
              <w:rPr>
                <w:sz w:val="16"/>
                <w:szCs w:val="16"/>
              </w:rPr>
              <w:t xml:space="preserve">Partition coefficient: n-octanol/water </w:t>
            </w:r>
          </w:p>
        </w:tc>
        <w:tc>
          <w:tcPr>
            <w:tcW w:w="6000" w:type="dxa"/>
            <w:shd w:val="clear" w:color="auto" w:fill="auto"/>
          </w:tcPr>
          <w:p w14:paraId="58EA13D9" w14:textId="77777777" w:rsidR="00FF2561" w:rsidRDefault="00531F23">
            <w:r>
              <w:rPr>
                <w:sz w:val="16"/>
                <w:szCs w:val="16"/>
              </w:rPr>
              <w:t xml:space="preserve">Not known. </w:t>
            </w:r>
          </w:p>
        </w:tc>
      </w:tr>
      <w:tr w:rsidR="00FF2561" w14:paraId="746E5E8C" w14:textId="77777777">
        <w:tc>
          <w:tcPr>
            <w:tcW w:w="3000" w:type="dxa"/>
            <w:shd w:val="clear" w:color="auto" w:fill="auto"/>
          </w:tcPr>
          <w:p w14:paraId="04D88F7B" w14:textId="77777777" w:rsidR="00FF2561" w:rsidRDefault="00531F23">
            <w:r>
              <w:rPr>
                <w:sz w:val="16"/>
                <w:szCs w:val="16"/>
              </w:rPr>
              <w:t xml:space="preserve">Auto-ignition temperature </w:t>
            </w:r>
          </w:p>
        </w:tc>
        <w:tc>
          <w:tcPr>
            <w:tcW w:w="6000" w:type="dxa"/>
            <w:shd w:val="clear" w:color="auto" w:fill="auto"/>
          </w:tcPr>
          <w:p w14:paraId="0305111E" w14:textId="77777777" w:rsidR="00FF2561" w:rsidRDefault="00531F23">
            <w:r>
              <w:rPr>
                <w:sz w:val="16"/>
                <w:szCs w:val="16"/>
              </w:rPr>
              <w:t xml:space="preserve">Not known. </w:t>
            </w:r>
          </w:p>
        </w:tc>
      </w:tr>
      <w:tr w:rsidR="00FF2561" w14:paraId="52231E8A" w14:textId="77777777">
        <w:tc>
          <w:tcPr>
            <w:tcW w:w="3000" w:type="dxa"/>
            <w:shd w:val="clear" w:color="auto" w:fill="auto"/>
          </w:tcPr>
          <w:p w14:paraId="492E18F9" w14:textId="77777777" w:rsidR="00FF2561" w:rsidRDefault="00531F23">
            <w:r>
              <w:rPr>
                <w:sz w:val="16"/>
                <w:szCs w:val="16"/>
              </w:rPr>
              <w:t xml:space="preserve">Decomposition Temperature (°C) </w:t>
            </w:r>
          </w:p>
        </w:tc>
        <w:tc>
          <w:tcPr>
            <w:tcW w:w="6000" w:type="dxa"/>
            <w:shd w:val="clear" w:color="auto" w:fill="auto"/>
          </w:tcPr>
          <w:p w14:paraId="0880D975" w14:textId="77777777" w:rsidR="00FF2561" w:rsidRDefault="00531F23">
            <w:r>
              <w:rPr>
                <w:sz w:val="16"/>
                <w:szCs w:val="16"/>
              </w:rPr>
              <w:t xml:space="preserve">Not known. </w:t>
            </w:r>
          </w:p>
        </w:tc>
      </w:tr>
      <w:tr w:rsidR="00FF2561" w14:paraId="6DF65D33" w14:textId="77777777">
        <w:tc>
          <w:tcPr>
            <w:tcW w:w="3000" w:type="dxa"/>
            <w:shd w:val="clear" w:color="auto" w:fill="auto"/>
          </w:tcPr>
          <w:p w14:paraId="28578773" w14:textId="77777777" w:rsidR="00FF2561" w:rsidRDefault="00531F23">
            <w:r>
              <w:rPr>
                <w:sz w:val="16"/>
                <w:szCs w:val="16"/>
              </w:rPr>
              <w:t xml:space="preserve">Viscosity </w:t>
            </w:r>
          </w:p>
        </w:tc>
        <w:tc>
          <w:tcPr>
            <w:tcW w:w="6000" w:type="dxa"/>
            <w:shd w:val="clear" w:color="auto" w:fill="auto"/>
          </w:tcPr>
          <w:p w14:paraId="40F40F29" w14:textId="77777777" w:rsidR="00FF2561" w:rsidRDefault="00531F23">
            <w:r>
              <w:rPr>
                <w:sz w:val="16"/>
                <w:szCs w:val="16"/>
              </w:rPr>
              <w:t xml:space="preserve">Not known. </w:t>
            </w:r>
          </w:p>
        </w:tc>
      </w:tr>
      <w:tr w:rsidR="00FF2561" w14:paraId="0B1E7CB8" w14:textId="77777777">
        <w:tc>
          <w:tcPr>
            <w:tcW w:w="3000" w:type="dxa"/>
            <w:shd w:val="clear" w:color="auto" w:fill="auto"/>
          </w:tcPr>
          <w:p w14:paraId="1F626E68" w14:textId="77777777" w:rsidR="00FF2561" w:rsidRDefault="00531F23">
            <w:r>
              <w:rPr>
                <w:sz w:val="16"/>
                <w:szCs w:val="16"/>
              </w:rPr>
              <w:t xml:space="preserve">Explosive properties </w:t>
            </w:r>
          </w:p>
        </w:tc>
        <w:tc>
          <w:tcPr>
            <w:tcW w:w="6000" w:type="dxa"/>
            <w:shd w:val="clear" w:color="auto" w:fill="auto"/>
          </w:tcPr>
          <w:p w14:paraId="1E324F72" w14:textId="77777777" w:rsidR="00FF2561" w:rsidRDefault="00531F23">
            <w:r>
              <w:rPr>
                <w:sz w:val="16"/>
                <w:szCs w:val="16"/>
              </w:rPr>
              <w:t xml:space="preserve">Not known. </w:t>
            </w:r>
          </w:p>
        </w:tc>
      </w:tr>
      <w:tr w:rsidR="00FF2561" w14:paraId="4FC33948" w14:textId="77777777">
        <w:tc>
          <w:tcPr>
            <w:tcW w:w="3000" w:type="dxa"/>
            <w:shd w:val="clear" w:color="auto" w:fill="auto"/>
          </w:tcPr>
          <w:p w14:paraId="2BA34A14" w14:textId="77777777" w:rsidR="00FF2561" w:rsidRDefault="00531F23">
            <w:r>
              <w:rPr>
                <w:sz w:val="16"/>
                <w:szCs w:val="16"/>
              </w:rPr>
              <w:t xml:space="preserve">Oxidizing properties </w:t>
            </w:r>
          </w:p>
        </w:tc>
        <w:tc>
          <w:tcPr>
            <w:tcW w:w="6000" w:type="dxa"/>
            <w:shd w:val="clear" w:color="auto" w:fill="auto"/>
          </w:tcPr>
          <w:p w14:paraId="325DB3B0" w14:textId="77777777" w:rsidR="00FF2561" w:rsidRDefault="00531F23">
            <w:r>
              <w:rPr>
                <w:sz w:val="16"/>
                <w:szCs w:val="16"/>
              </w:rPr>
              <w:t xml:space="preserve">Not known. </w:t>
            </w:r>
          </w:p>
        </w:tc>
      </w:tr>
    </w:tbl>
    <w:p w14:paraId="0F7970E7" w14:textId="77777777" w:rsidR="00FF2561" w:rsidRDefault="00531F23">
      <w:proofErr w:type="gramStart"/>
      <w:r>
        <w:rPr>
          <w:b/>
          <w:sz w:val="16"/>
          <w:szCs w:val="16"/>
        </w:rPr>
        <w:t>9.2  Other</w:t>
      </w:r>
      <w:proofErr w:type="gramEnd"/>
      <w:r>
        <w:rPr>
          <w:b/>
          <w:sz w:val="16"/>
          <w:szCs w:val="16"/>
        </w:rPr>
        <w:t xml:space="preserve"> information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531F23" w14:paraId="5B582143" w14:textId="77777777" w:rsidTr="00531F23">
        <w:tc>
          <w:tcPr>
            <w:tcW w:w="3000" w:type="dxa"/>
            <w:shd w:val="clear" w:color="auto" w:fill="auto"/>
          </w:tcPr>
          <w:p w14:paraId="40ECF70E" w14:textId="77777777" w:rsidR="00FF2561" w:rsidRDefault="00FF2561"/>
        </w:tc>
        <w:tc>
          <w:tcPr>
            <w:tcW w:w="6000" w:type="dxa"/>
            <w:shd w:val="clear" w:color="auto" w:fill="auto"/>
          </w:tcPr>
          <w:p w14:paraId="5DCEA335" w14:textId="77777777" w:rsidR="00FF2561" w:rsidRDefault="00531F23">
            <w:r>
              <w:rPr>
                <w:sz w:val="16"/>
                <w:szCs w:val="16"/>
              </w:rPr>
              <w:t xml:space="preserve">None. </w:t>
            </w:r>
          </w:p>
        </w:tc>
      </w:tr>
    </w:tbl>
    <w:p w14:paraId="5F00EE97" w14:textId="77777777" w:rsidR="00FF2561" w:rsidRDefault="00531F23">
      <w:pPr>
        <w:shd w:val="clear" w:color="auto" w:fill="17365D"/>
        <w:spacing w:before="120" w:after="120"/>
      </w:pPr>
      <w:r>
        <w:rPr>
          <w:sz w:val="16"/>
          <w:szCs w:val="16"/>
        </w:rPr>
        <w:t xml:space="preserve">SECTION 10: STABILITY AND REACTIVITY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16525A6C" w14:textId="77777777">
        <w:tc>
          <w:tcPr>
            <w:tcW w:w="9000" w:type="dxa"/>
            <w:shd w:val="clear" w:color="auto" w:fill="auto"/>
          </w:tcPr>
          <w:p w14:paraId="41CDFC3C" w14:textId="77777777" w:rsidR="00FF2561" w:rsidRDefault="00FF2561"/>
        </w:tc>
      </w:tr>
    </w:tbl>
    <w:p w14:paraId="7063A5CB" w14:textId="77777777" w:rsidR="00FF2561" w:rsidRDefault="00531F23">
      <w:proofErr w:type="gramStart"/>
      <w:r>
        <w:rPr>
          <w:b/>
          <w:sz w:val="16"/>
          <w:szCs w:val="16"/>
        </w:rPr>
        <w:t>10.1  Reactivity</w:t>
      </w:r>
      <w:proofErr w:type="gramEnd"/>
      <w:r>
        <w:rPr>
          <w:b/>
          <w:sz w:val="16"/>
          <w:szCs w:val="16"/>
        </w:rPr>
        <w:t xml:space="preserve">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E4C8120" w14:textId="77777777">
        <w:tc>
          <w:tcPr>
            <w:tcW w:w="3000" w:type="dxa"/>
            <w:shd w:val="clear" w:color="auto" w:fill="auto"/>
          </w:tcPr>
          <w:p w14:paraId="39DC3E4E" w14:textId="77777777" w:rsidR="00FF2561" w:rsidRDefault="00FF2561"/>
        </w:tc>
        <w:tc>
          <w:tcPr>
            <w:tcW w:w="6000" w:type="dxa"/>
            <w:shd w:val="clear" w:color="auto" w:fill="auto"/>
          </w:tcPr>
          <w:p w14:paraId="514EFCFE" w14:textId="5C0385F2" w:rsidR="00FF2561" w:rsidRDefault="00531F23">
            <w:r>
              <w:rPr>
                <w:sz w:val="16"/>
                <w:szCs w:val="16"/>
              </w:rPr>
              <w:t xml:space="preserve">None anticipated. </w:t>
            </w:r>
            <w:r w:rsidR="008937D8" w:rsidRPr="00DF73E9">
              <w:rPr>
                <w:rFonts w:ascii="Open Sans" w:eastAsia="Times New Roman" w:hAnsi="Open Sans" w:cs="Open Sans"/>
                <w:color w:val="000000"/>
                <w:sz w:val="14"/>
                <w:szCs w:val="14"/>
              </w:rPr>
              <w:t xml:space="preserve">It presents no significant reactivity hazard by </w:t>
            </w:r>
            <w:proofErr w:type="spellStart"/>
            <w:r w:rsidR="008937D8" w:rsidRPr="00DF73E9">
              <w:rPr>
                <w:rFonts w:ascii="Open Sans" w:eastAsia="Times New Roman" w:hAnsi="Open Sans" w:cs="Open Sans"/>
                <w:color w:val="000000"/>
                <w:sz w:val="14"/>
                <w:szCs w:val="14"/>
              </w:rPr>
              <w:t>iteself</w:t>
            </w:r>
            <w:proofErr w:type="spellEnd"/>
            <w:r w:rsidR="008937D8" w:rsidRPr="00DF73E9">
              <w:rPr>
                <w:rFonts w:ascii="Open Sans" w:eastAsia="Times New Roman" w:hAnsi="Open Sans" w:cs="Open Sans"/>
                <w:color w:val="000000"/>
                <w:sz w:val="14"/>
                <w:szCs w:val="14"/>
              </w:rPr>
              <w:t xml:space="preserve"> or with contact with water. Avoid strong acid, alkali or oxidising agents</w:t>
            </w:r>
          </w:p>
        </w:tc>
      </w:tr>
    </w:tbl>
    <w:p w14:paraId="38029532" w14:textId="77777777" w:rsidR="00FF2561" w:rsidRDefault="00531F23">
      <w:proofErr w:type="gramStart"/>
      <w:r>
        <w:rPr>
          <w:b/>
          <w:sz w:val="16"/>
          <w:szCs w:val="16"/>
        </w:rPr>
        <w:t>10.2  Chemical</w:t>
      </w:r>
      <w:proofErr w:type="gramEnd"/>
      <w:r>
        <w:rPr>
          <w:b/>
          <w:sz w:val="16"/>
          <w:szCs w:val="16"/>
        </w:rPr>
        <w:t xml:space="preserve"> Stability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8C2129E" w14:textId="77777777">
        <w:tc>
          <w:tcPr>
            <w:tcW w:w="3000" w:type="dxa"/>
            <w:shd w:val="clear" w:color="auto" w:fill="auto"/>
          </w:tcPr>
          <w:p w14:paraId="56228092" w14:textId="77777777" w:rsidR="00FF2561" w:rsidRDefault="00FF2561"/>
        </w:tc>
        <w:tc>
          <w:tcPr>
            <w:tcW w:w="6000" w:type="dxa"/>
            <w:shd w:val="clear" w:color="auto" w:fill="auto"/>
          </w:tcPr>
          <w:p w14:paraId="04AB3FFA" w14:textId="77777777" w:rsidR="00FF2561" w:rsidRDefault="00531F23">
            <w:r>
              <w:rPr>
                <w:sz w:val="16"/>
                <w:szCs w:val="16"/>
              </w:rPr>
              <w:t xml:space="preserve">Stable under normal conditions. </w:t>
            </w:r>
          </w:p>
        </w:tc>
      </w:tr>
    </w:tbl>
    <w:p w14:paraId="0851051A" w14:textId="77777777" w:rsidR="00FF2561" w:rsidRDefault="00531F23">
      <w:proofErr w:type="gramStart"/>
      <w:r>
        <w:rPr>
          <w:b/>
          <w:sz w:val="16"/>
          <w:szCs w:val="16"/>
        </w:rPr>
        <w:t>10.3  Possibility</w:t>
      </w:r>
      <w:proofErr w:type="gramEnd"/>
      <w:r>
        <w:rPr>
          <w:b/>
          <w:sz w:val="16"/>
          <w:szCs w:val="16"/>
        </w:rPr>
        <w:t xml:space="preserve"> of hazardous reactions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03678F1" w14:textId="77777777">
        <w:tc>
          <w:tcPr>
            <w:tcW w:w="3000" w:type="dxa"/>
            <w:shd w:val="clear" w:color="auto" w:fill="auto"/>
          </w:tcPr>
          <w:p w14:paraId="273D77C9" w14:textId="77777777" w:rsidR="00FF2561" w:rsidRDefault="00FF2561"/>
        </w:tc>
        <w:tc>
          <w:tcPr>
            <w:tcW w:w="6000" w:type="dxa"/>
            <w:shd w:val="clear" w:color="auto" w:fill="auto"/>
          </w:tcPr>
          <w:p w14:paraId="7C291C7A" w14:textId="1A9AF643" w:rsidR="00FF2561" w:rsidRDefault="00531F23">
            <w:r>
              <w:rPr>
                <w:sz w:val="16"/>
                <w:szCs w:val="16"/>
              </w:rPr>
              <w:t xml:space="preserve">No hazardous reactions known </w:t>
            </w:r>
            <w:r w:rsidR="000D3D88">
              <w:rPr>
                <w:sz w:val="16"/>
                <w:szCs w:val="16"/>
              </w:rPr>
              <w:t>when</w:t>
            </w:r>
            <w:r>
              <w:rPr>
                <w:sz w:val="16"/>
                <w:szCs w:val="16"/>
              </w:rPr>
              <w:t xml:space="preserve"> used for its intended purpose. </w:t>
            </w:r>
          </w:p>
        </w:tc>
      </w:tr>
    </w:tbl>
    <w:p w14:paraId="54CAA2DF" w14:textId="77777777" w:rsidR="00FF2561" w:rsidRDefault="00531F23">
      <w:proofErr w:type="gramStart"/>
      <w:r>
        <w:rPr>
          <w:b/>
          <w:sz w:val="16"/>
          <w:szCs w:val="16"/>
        </w:rPr>
        <w:t>10.4  Conditions</w:t>
      </w:r>
      <w:proofErr w:type="gramEnd"/>
      <w:r>
        <w:rPr>
          <w:b/>
          <w:sz w:val="16"/>
          <w:szCs w:val="16"/>
        </w:rPr>
        <w:t xml:space="preserve"> to avoid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77159D58" w14:textId="77777777">
        <w:tc>
          <w:tcPr>
            <w:tcW w:w="3000" w:type="dxa"/>
            <w:shd w:val="clear" w:color="auto" w:fill="auto"/>
          </w:tcPr>
          <w:p w14:paraId="7CD71F5F" w14:textId="77777777" w:rsidR="00FF2561" w:rsidRDefault="00FF2561"/>
        </w:tc>
        <w:tc>
          <w:tcPr>
            <w:tcW w:w="6000" w:type="dxa"/>
            <w:shd w:val="clear" w:color="auto" w:fill="auto"/>
          </w:tcPr>
          <w:p w14:paraId="63DB81F6" w14:textId="77777777" w:rsidR="00FF2561" w:rsidRDefault="00531F23">
            <w:r>
              <w:rPr>
                <w:sz w:val="16"/>
                <w:szCs w:val="16"/>
              </w:rPr>
              <w:t xml:space="preserve">None anticipated. </w:t>
            </w:r>
          </w:p>
        </w:tc>
      </w:tr>
    </w:tbl>
    <w:p w14:paraId="13423727" w14:textId="77777777" w:rsidR="00FF2561" w:rsidRDefault="00531F23">
      <w:proofErr w:type="gramStart"/>
      <w:r>
        <w:rPr>
          <w:b/>
          <w:sz w:val="16"/>
          <w:szCs w:val="16"/>
        </w:rPr>
        <w:t>10.5  Incompatible</w:t>
      </w:r>
      <w:proofErr w:type="gramEnd"/>
      <w:r>
        <w:rPr>
          <w:b/>
          <w:sz w:val="16"/>
          <w:szCs w:val="16"/>
        </w:rPr>
        <w:t xml:space="preserve"> materials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95A4422" w14:textId="77777777">
        <w:tc>
          <w:tcPr>
            <w:tcW w:w="3000" w:type="dxa"/>
            <w:shd w:val="clear" w:color="auto" w:fill="auto"/>
          </w:tcPr>
          <w:p w14:paraId="6E4A8225" w14:textId="77777777" w:rsidR="00FF2561" w:rsidRDefault="00FF2561"/>
        </w:tc>
        <w:tc>
          <w:tcPr>
            <w:tcW w:w="6000" w:type="dxa"/>
            <w:shd w:val="clear" w:color="auto" w:fill="auto"/>
          </w:tcPr>
          <w:p w14:paraId="3B6FC160" w14:textId="77777777" w:rsidR="00FF2561" w:rsidRDefault="00531F23">
            <w:r>
              <w:rPr>
                <w:sz w:val="16"/>
                <w:szCs w:val="16"/>
              </w:rPr>
              <w:t xml:space="preserve">Not known. </w:t>
            </w:r>
          </w:p>
        </w:tc>
      </w:tr>
    </w:tbl>
    <w:p w14:paraId="26F4B866" w14:textId="77777777" w:rsidR="00FF2561" w:rsidRDefault="00531F23">
      <w:proofErr w:type="gramStart"/>
      <w:r>
        <w:rPr>
          <w:b/>
          <w:sz w:val="16"/>
          <w:szCs w:val="16"/>
        </w:rPr>
        <w:t>10.6  Hazardous</w:t>
      </w:r>
      <w:proofErr w:type="gramEnd"/>
      <w:r>
        <w:rPr>
          <w:b/>
          <w:sz w:val="16"/>
          <w:szCs w:val="16"/>
        </w:rPr>
        <w:t xml:space="preserve"> decomposition products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29DE3D5" w14:textId="77777777">
        <w:tc>
          <w:tcPr>
            <w:tcW w:w="3000" w:type="dxa"/>
            <w:shd w:val="clear" w:color="auto" w:fill="auto"/>
          </w:tcPr>
          <w:p w14:paraId="1552F80D" w14:textId="77777777" w:rsidR="00FF2561" w:rsidRDefault="00FF2561"/>
        </w:tc>
        <w:tc>
          <w:tcPr>
            <w:tcW w:w="6000" w:type="dxa"/>
            <w:shd w:val="clear" w:color="auto" w:fill="auto"/>
          </w:tcPr>
          <w:p w14:paraId="2B02B9C7" w14:textId="77777777" w:rsidR="00FF2561" w:rsidRDefault="00531F23">
            <w:r>
              <w:rPr>
                <w:sz w:val="16"/>
                <w:szCs w:val="16"/>
              </w:rPr>
              <w:t xml:space="preserve">No hazardous decomposition products known. </w:t>
            </w:r>
          </w:p>
        </w:tc>
      </w:tr>
    </w:tbl>
    <w:p w14:paraId="1E3A225F" w14:textId="77777777" w:rsidR="00FF2561" w:rsidRDefault="00531F23">
      <w:pPr>
        <w:shd w:val="clear" w:color="auto" w:fill="17365D"/>
        <w:spacing w:before="120" w:after="120"/>
      </w:pPr>
      <w:r>
        <w:rPr>
          <w:sz w:val="16"/>
          <w:szCs w:val="16"/>
        </w:rPr>
        <w:t xml:space="preserve">SECTION 11: TOXICOLOGICAL INFORMATION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78E67890" w14:textId="77777777">
        <w:tc>
          <w:tcPr>
            <w:tcW w:w="9000" w:type="dxa"/>
            <w:shd w:val="clear" w:color="auto" w:fill="auto"/>
          </w:tcPr>
          <w:p w14:paraId="37454EA2" w14:textId="77777777" w:rsidR="00FF2561" w:rsidRDefault="00FF2561"/>
        </w:tc>
      </w:tr>
    </w:tbl>
    <w:p w14:paraId="3CAC12BD" w14:textId="77777777" w:rsidR="00FF2561" w:rsidRDefault="00531F23">
      <w:proofErr w:type="gramStart"/>
      <w:r>
        <w:rPr>
          <w:b/>
          <w:sz w:val="16"/>
          <w:szCs w:val="16"/>
        </w:rPr>
        <w:t>11.1  Information</w:t>
      </w:r>
      <w:proofErr w:type="gramEnd"/>
      <w:r>
        <w:rPr>
          <w:b/>
          <w:sz w:val="16"/>
          <w:szCs w:val="16"/>
        </w:rPr>
        <w:t xml:space="preserve"> on toxicological effects </w:t>
      </w:r>
    </w:p>
    <w:tbl>
      <w:tblPr>
        <w:tblW w:w="5000" w:type="pct"/>
        <w:tblInd w:w="10" w:type="dxa"/>
        <w:tblCellMar>
          <w:left w:w="10" w:type="dxa"/>
          <w:right w:w="10" w:type="dxa"/>
        </w:tblCellMar>
        <w:tblLook w:val="0000" w:firstRow="0" w:lastRow="0" w:firstColumn="0" w:lastColumn="0" w:noHBand="0" w:noVBand="0"/>
      </w:tblPr>
      <w:tblGrid>
        <w:gridCol w:w="2970"/>
        <w:gridCol w:w="6056"/>
      </w:tblGrid>
      <w:tr w:rsidR="00531F23" w14:paraId="68D7DE51" w14:textId="77777777" w:rsidTr="00531F23">
        <w:tc>
          <w:tcPr>
            <w:tcW w:w="1645" w:type="pct"/>
          </w:tcPr>
          <w:p w14:paraId="3057C230" w14:textId="77777777" w:rsidR="00FF2561" w:rsidRDefault="00531F23">
            <w:r>
              <w:rPr>
                <w:sz w:val="16"/>
                <w:szCs w:val="16"/>
              </w:rPr>
              <w:t xml:space="preserve">Acute </w:t>
            </w:r>
            <w:proofErr w:type="gramStart"/>
            <w:r>
              <w:rPr>
                <w:sz w:val="16"/>
                <w:szCs w:val="16"/>
              </w:rPr>
              <w:t>toxicity  -</w:t>
            </w:r>
            <w:proofErr w:type="gramEnd"/>
            <w:r>
              <w:rPr>
                <w:sz w:val="16"/>
                <w:szCs w:val="16"/>
              </w:rPr>
              <w:t xml:space="preserve"> Ingestion </w:t>
            </w:r>
          </w:p>
        </w:tc>
        <w:tc>
          <w:tcPr>
            <w:tcW w:w="0" w:type="auto"/>
          </w:tcPr>
          <w:p w14:paraId="31C18A00" w14:textId="77777777" w:rsidR="00FF2561" w:rsidRDefault="00531F23">
            <w:r>
              <w:rPr>
                <w:sz w:val="16"/>
                <w:szCs w:val="16"/>
              </w:rPr>
              <w:t xml:space="preserve">Not classified. </w:t>
            </w:r>
          </w:p>
        </w:tc>
      </w:tr>
      <w:tr w:rsidR="00531F23" w14:paraId="31E6AEE9" w14:textId="77777777" w:rsidTr="00531F23">
        <w:tc>
          <w:tcPr>
            <w:tcW w:w="1645" w:type="pct"/>
          </w:tcPr>
          <w:p w14:paraId="3C78ABBB" w14:textId="77777777" w:rsidR="00FF2561" w:rsidRDefault="00531F23">
            <w:r>
              <w:rPr>
                <w:sz w:val="16"/>
                <w:szCs w:val="16"/>
              </w:rPr>
              <w:t xml:space="preserve">Acute </w:t>
            </w:r>
            <w:proofErr w:type="gramStart"/>
            <w:r>
              <w:rPr>
                <w:sz w:val="16"/>
                <w:szCs w:val="16"/>
              </w:rPr>
              <w:t>toxicity  -</w:t>
            </w:r>
            <w:proofErr w:type="gramEnd"/>
            <w:r>
              <w:rPr>
                <w:sz w:val="16"/>
                <w:szCs w:val="16"/>
              </w:rPr>
              <w:t xml:space="preserve"> Skin Contact </w:t>
            </w:r>
          </w:p>
        </w:tc>
        <w:tc>
          <w:tcPr>
            <w:tcW w:w="0" w:type="auto"/>
          </w:tcPr>
          <w:p w14:paraId="7C610AC2" w14:textId="77777777" w:rsidR="00FF2561" w:rsidRDefault="00531F23">
            <w:r>
              <w:rPr>
                <w:sz w:val="16"/>
                <w:szCs w:val="16"/>
              </w:rPr>
              <w:t xml:space="preserve">Not classified. </w:t>
            </w:r>
          </w:p>
        </w:tc>
      </w:tr>
      <w:tr w:rsidR="00531F23" w14:paraId="7ED96750" w14:textId="77777777" w:rsidTr="00531F23">
        <w:tc>
          <w:tcPr>
            <w:tcW w:w="1645" w:type="pct"/>
          </w:tcPr>
          <w:p w14:paraId="79D0F2FD" w14:textId="77777777" w:rsidR="00FF2561" w:rsidRDefault="00531F23">
            <w:r>
              <w:rPr>
                <w:sz w:val="16"/>
                <w:szCs w:val="16"/>
              </w:rPr>
              <w:t xml:space="preserve">Acute </w:t>
            </w:r>
            <w:proofErr w:type="gramStart"/>
            <w:r>
              <w:rPr>
                <w:sz w:val="16"/>
                <w:szCs w:val="16"/>
              </w:rPr>
              <w:t>toxicity  -</w:t>
            </w:r>
            <w:proofErr w:type="gramEnd"/>
            <w:r>
              <w:rPr>
                <w:sz w:val="16"/>
                <w:szCs w:val="16"/>
              </w:rPr>
              <w:t xml:space="preserve"> Inhalation </w:t>
            </w:r>
          </w:p>
        </w:tc>
        <w:tc>
          <w:tcPr>
            <w:tcW w:w="0" w:type="auto"/>
          </w:tcPr>
          <w:p w14:paraId="6006C5A6" w14:textId="77777777" w:rsidR="00FF2561" w:rsidRDefault="00531F23">
            <w:r>
              <w:rPr>
                <w:sz w:val="16"/>
                <w:szCs w:val="16"/>
              </w:rPr>
              <w:t xml:space="preserve">Not classified. </w:t>
            </w:r>
          </w:p>
        </w:tc>
      </w:tr>
      <w:tr w:rsidR="00531F23" w14:paraId="16BB2762" w14:textId="77777777" w:rsidTr="00531F23">
        <w:tc>
          <w:tcPr>
            <w:tcW w:w="1645" w:type="pct"/>
          </w:tcPr>
          <w:p w14:paraId="755D6B7C" w14:textId="77777777" w:rsidR="00FF2561" w:rsidRDefault="00531F23">
            <w:r>
              <w:rPr>
                <w:sz w:val="16"/>
                <w:szCs w:val="16"/>
              </w:rPr>
              <w:t xml:space="preserve">Skin corrosion/irritation </w:t>
            </w:r>
          </w:p>
        </w:tc>
        <w:tc>
          <w:tcPr>
            <w:tcW w:w="0" w:type="auto"/>
          </w:tcPr>
          <w:p w14:paraId="1BF164F7" w14:textId="77777777" w:rsidR="00FF2561" w:rsidRDefault="00531F23">
            <w:r>
              <w:rPr>
                <w:sz w:val="16"/>
                <w:szCs w:val="16"/>
              </w:rPr>
              <w:t xml:space="preserve">Not classified. </w:t>
            </w:r>
          </w:p>
        </w:tc>
      </w:tr>
      <w:tr w:rsidR="00531F23" w14:paraId="795AA7DF" w14:textId="77777777" w:rsidTr="00531F23">
        <w:tc>
          <w:tcPr>
            <w:tcW w:w="1645" w:type="pct"/>
          </w:tcPr>
          <w:p w14:paraId="24E2914D" w14:textId="77777777" w:rsidR="00FF2561" w:rsidRDefault="00531F23">
            <w:r>
              <w:rPr>
                <w:sz w:val="16"/>
                <w:szCs w:val="16"/>
              </w:rPr>
              <w:t xml:space="preserve">Serious eye damage/irritation </w:t>
            </w:r>
          </w:p>
        </w:tc>
        <w:tc>
          <w:tcPr>
            <w:tcW w:w="0" w:type="auto"/>
          </w:tcPr>
          <w:p w14:paraId="22ED0161" w14:textId="77777777" w:rsidR="00FF2561" w:rsidRDefault="00531F23">
            <w:r>
              <w:rPr>
                <w:sz w:val="16"/>
                <w:szCs w:val="16"/>
              </w:rPr>
              <w:t xml:space="preserve">Not classified. </w:t>
            </w:r>
          </w:p>
        </w:tc>
      </w:tr>
      <w:tr w:rsidR="00531F23" w14:paraId="32384A5E" w14:textId="77777777" w:rsidTr="00531F23">
        <w:tc>
          <w:tcPr>
            <w:tcW w:w="1645" w:type="pct"/>
          </w:tcPr>
          <w:p w14:paraId="25E71AB6" w14:textId="77777777" w:rsidR="00FF2561" w:rsidRDefault="00531F23">
            <w:r>
              <w:rPr>
                <w:sz w:val="16"/>
                <w:szCs w:val="16"/>
              </w:rPr>
              <w:t xml:space="preserve">Skin sensitization data </w:t>
            </w:r>
          </w:p>
        </w:tc>
        <w:tc>
          <w:tcPr>
            <w:tcW w:w="0" w:type="auto"/>
          </w:tcPr>
          <w:p w14:paraId="2DF885F8" w14:textId="77777777" w:rsidR="00FF2561" w:rsidRDefault="00531F23">
            <w:r>
              <w:rPr>
                <w:sz w:val="16"/>
                <w:szCs w:val="16"/>
              </w:rPr>
              <w:t xml:space="preserve">Not classified. </w:t>
            </w:r>
          </w:p>
        </w:tc>
      </w:tr>
      <w:tr w:rsidR="00531F23" w14:paraId="37966FAE" w14:textId="77777777" w:rsidTr="00531F23">
        <w:tc>
          <w:tcPr>
            <w:tcW w:w="1645" w:type="pct"/>
          </w:tcPr>
          <w:p w14:paraId="3489D8BB" w14:textId="77777777" w:rsidR="00FF2561" w:rsidRDefault="00531F23">
            <w:r>
              <w:rPr>
                <w:sz w:val="16"/>
                <w:szCs w:val="16"/>
              </w:rPr>
              <w:t xml:space="preserve">Respiratory sensitization data </w:t>
            </w:r>
          </w:p>
        </w:tc>
        <w:tc>
          <w:tcPr>
            <w:tcW w:w="0" w:type="auto"/>
          </w:tcPr>
          <w:p w14:paraId="274C5CF2" w14:textId="77777777" w:rsidR="00FF2561" w:rsidRDefault="00531F23">
            <w:r>
              <w:rPr>
                <w:sz w:val="16"/>
                <w:szCs w:val="16"/>
              </w:rPr>
              <w:t xml:space="preserve">Not classified. </w:t>
            </w:r>
          </w:p>
        </w:tc>
      </w:tr>
      <w:tr w:rsidR="00531F23" w14:paraId="2212ADCF" w14:textId="77777777" w:rsidTr="00531F23">
        <w:tc>
          <w:tcPr>
            <w:tcW w:w="1645" w:type="pct"/>
          </w:tcPr>
          <w:p w14:paraId="21472FCB" w14:textId="77777777" w:rsidR="00FF2561" w:rsidRDefault="00531F23">
            <w:r>
              <w:rPr>
                <w:sz w:val="16"/>
                <w:szCs w:val="16"/>
              </w:rPr>
              <w:t xml:space="preserve">Germ cell mutagenicity </w:t>
            </w:r>
          </w:p>
        </w:tc>
        <w:tc>
          <w:tcPr>
            <w:tcW w:w="0" w:type="auto"/>
          </w:tcPr>
          <w:p w14:paraId="43014075" w14:textId="77777777" w:rsidR="00FF2561" w:rsidRDefault="00531F23">
            <w:r>
              <w:rPr>
                <w:sz w:val="16"/>
                <w:szCs w:val="16"/>
              </w:rPr>
              <w:t xml:space="preserve">Not classified. </w:t>
            </w:r>
          </w:p>
        </w:tc>
      </w:tr>
      <w:tr w:rsidR="00531F23" w14:paraId="76831657" w14:textId="77777777" w:rsidTr="00531F23">
        <w:tc>
          <w:tcPr>
            <w:tcW w:w="1645" w:type="pct"/>
          </w:tcPr>
          <w:p w14:paraId="41A2A7DB" w14:textId="77777777" w:rsidR="00FF2561" w:rsidRDefault="00531F23">
            <w:r>
              <w:rPr>
                <w:sz w:val="16"/>
                <w:szCs w:val="16"/>
              </w:rPr>
              <w:t xml:space="preserve">Carcinogenicity </w:t>
            </w:r>
          </w:p>
        </w:tc>
        <w:tc>
          <w:tcPr>
            <w:tcW w:w="0" w:type="auto"/>
          </w:tcPr>
          <w:p w14:paraId="180E453E" w14:textId="77777777" w:rsidR="00FF2561" w:rsidRDefault="00531F23">
            <w:r>
              <w:rPr>
                <w:sz w:val="16"/>
                <w:szCs w:val="16"/>
              </w:rPr>
              <w:t xml:space="preserve">Not classified. </w:t>
            </w:r>
          </w:p>
        </w:tc>
      </w:tr>
      <w:tr w:rsidR="00531F23" w14:paraId="2AAB3A79" w14:textId="77777777" w:rsidTr="00531F23">
        <w:tc>
          <w:tcPr>
            <w:tcW w:w="1645" w:type="pct"/>
          </w:tcPr>
          <w:p w14:paraId="1DFCF800" w14:textId="77777777" w:rsidR="00FF2561" w:rsidRDefault="00531F23">
            <w:r>
              <w:rPr>
                <w:sz w:val="16"/>
                <w:szCs w:val="16"/>
              </w:rPr>
              <w:t xml:space="preserve">Reproductive toxicity </w:t>
            </w:r>
          </w:p>
        </w:tc>
        <w:tc>
          <w:tcPr>
            <w:tcW w:w="0" w:type="auto"/>
          </w:tcPr>
          <w:p w14:paraId="0CC2DD2A" w14:textId="77777777" w:rsidR="00FF2561" w:rsidRDefault="00531F23">
            <w:r>
              <w:rPr>
                <w:sz w:val="16"/>
                <w:szCs w:val="16"/>
              </w:rPr>
              <w:t xml:space="preserve">Not classified. </w:t>
            </w:r>
          </w:p>
        </w:tc>
      </w:tr>
      <w:tr w:rsidR="00531F23" w14:paraId="23C10E62" w14:textId="77777777" w:rsidTr="00531F23">
        <w:tc>
          <w:tcPr>
            <w:tcW w:w="1645" w:type="pct"/>
          </w:tcPr>
          <w:p w14:paraId="05EEFFDD" w14:textId="77777777" w:rsidR="00FF2561" w:rsidRDefault="00531F23">
            <w:r>
              <w:rPr>
                <w:sz w:val="16"/>
                <w:szCs w:val="16"/>
              </w:rPr>
              <w:t xml:space="preserve">Lactation </w:t>
            </w:r>
          </w:p>
        </w:tc>
        <w:tc>
          <w:tcPr>
            <w:tcW w:w="0" w:type="auto"/>
          </w:tcPr>
          <w:p w14:paraId="3CDA74D6" w14:textId="77777777" w:rsidR="00FF2561" w:rsidRDefault="00531F23">
            <w:r>
              <w:rPr>
                <w:sz w:val="16"/>
                <w:szCs w:val="16"/>
              </w:rPr>
              <w:t xml:space="preserve">Not classified. </w:t>
            </w:r>
          </w:p>
        </w:tc>
      </w:tr>
      <w:tr w:rsidR="00531F23" w14:paraId="7C28EE43" w14:textId="77777777" w:rsidTr="00531F23">
        <w:tc>
          <w:tcPr>
            <w:tcW w:w="1645" w:type="pct"/>
          </w:tcPr>
          <w:p w14:paraId="40519ADF" w14:textId="77777777" w:rsidR="00FF2561" w:rsidRDefault="00531F23">
            <w:r>
              <w:rPr>
                <w:sz w:val="16"/>
                <w:szCs w:val="16"/>
              </w:rPr>
              <w:t xml:space="preserve">STOT - single exposure </w:t>
            </w:r>
          </w:p>
        </w:tc>
        <w:tc>
          <w:tcPr>
            <w:tcW w:w="0" w:type="auto"/>
          </w:tcPr>
          <w:p w14:paraId="15AF2B9D" w14:textId="77777777" w:rsidR="00FF2561" w:rsidRDefault="00531F23">
            <w:r>
              <w:rPr>
                <w:sz w:val="16"/>
                <w:szCs w:val="16"/>
              </w:rPr>
              <w:t xml:space="preserve">Not classified. </w:t>
            </w:r>
          </w:p>
        </w:tc>
      </w:tr>
      <w:tr w:rsidR="00531F23" w14:paraId="29767B33" w14:textId="77777777" w:rsidTr="00531F23">
        <w:tc>
          <w:tcPr>
            <w:tcW w:w="1645" w:type="pct"/>
          </w:tcPr>
          <w:p w14:paraId="49498470" w14:textId="77777777" w:rsidR="00FF2561" w:rsidRDefault="00531F23">
            <w:r>
              <w:rPr>
                <w:sz w:val="16"/>
                <w:szCs w:val="16"/>
              </w:rPr>
              <w:t xml:space="preserve">STOT - repeated exposure </w:t>
            </w:r>
          </w:p>
        </w:tc>
        <w:tc>
          <w:tcPr>
            <w:tcW w:w="0" w:type="auto"/>
          </w:tcPr>
          <w:p w14:paraId="246A9F85" w14:textId="77777777" w:rsidR="00FF2561" w:rsidRDefault="00531F23">
            <w:r>
              <w:rPr>
                <w:sz w:val="16"/>
                <w:szCs w:val="16"/>
              </w:rPr>
              <w:t xml:space="preserve">Not classified. </w:t>
            </w:r>
          </w:p>
        </w:tc>
      </w:tr>
      <w:tr w:rsidR="00531F23" w14:paraId="15AE7832" w14:textId="77777777" w:rsidTr="00531F23">
        <w:tc>
          <w:tcPr>
            <w:tcW w:w="1645" w:type="pct"/>
          </w:tcPr>
          <w:p w14:paraId="41610AC0" w14:textId="77777777" w:rsidR="00FF2561" w:rsidRDefault="00531F23">
            <w:r>
              <w:rPr>
                <w:sz w:val="16"/>
                <w:szCs w:val="16"/>
              </w:rPr>
              <w:t xml:space="preserve">Aspiration hazard </w:t>
            </w:r>
          </w:p>
        </w:tc>
        <w:tc>
          <w:tcPr>
            <w:tcW w:w="0" w:type="auto"/>
          </w:tcPr>
          <w:p w14:paraId="42E63C92" w14:textId="77777777" w:rsidR="00FF2561" w:rsidRDefault="00531F23">
            <w:r>
              <w:rPr>
                <w:sz w:val="16"/>
                <w:szCs w:val="16"/>
              </w:rPr>
              <w:t xml:space="preserve">Not classified. </w:t>
            </w:r>
          </w:p>
        </w:tc>
      </w:tr>
    </w:tbl>
    <w:p w14:paraId="6145D0C2" w14:textId="77777777" w:rsidR="00FF2561" w:rsidRDefault="00531F23">
      <w:proofErr w:type="gramStart"/>
      <w:r>
        <w:rPr>
          <w:b/>
          <w:sz w:val="16"/>
          <w:szCs w:val="16"/>
        </w:rPr>
        <w:t>11.2  Other</w:t>
      </w:r>
      <w:proofErr w:type="gramEnd"/>
      <w:r>
        <w:rPr>
          <w:b/>
          <w:sz w:val="16"/>
          <w:szCs w:val="16"/>
        </w:rPr>
        <w:t xml:space="preserve"> information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D900F11" w14:textId="77777777">
        <w:tc>
          <w:tcPr>
            <w:tcW w:w="3000" w:type="dxa"/>
            <w:shd w:val="clear" w:color="auto" w:fill="auto"/>
          </w:tcPr>
          <w:p w14:paraId="4E667DF7" w14:textId="77777777" w:rsidR="00FF2561" w:rsidRDefault="00FF2561"/>
        </w:tc>
        <w:tc>
          <w:tcPr>
            <w:tcW w:w="6000" w:type="dxa"/>
            <w:shd w:val="clear" w:color="auto" w:fill="auto"/>
          </w:tcPr>
          <w:p w14:paraId="4CFB3E41" w14:textId="68DD454E" w:rsidR="00FF2561" w:rsidRDefault="008937D8">
            <w:r w:rsidRPr="00DF73E9">
              <w:rPr>
                <w:rFonts w:ascii="Open Sans" w:eastAsia="Times New Roman" w:hAnsi="Open Sans" w:cs="Open Sans"/>
                <w:color w:val="000000"/>
                <w:sz w:val="14"/>
                <w:szCs w:val="14"/>
              </w:rPr>
              <w:t>No acute or chronic toxic effects when used as directed</w:t>
            </w:r>
            <w:r w:rsidR="00531F23">
              <w:rPr>
                <w:sz w:val="16"/>
                <w:szCs w:val="16"/>
              </w:rPr>
              <w:t xml:space="preserve">. </w:t>
            </w:r>
          </w:p>
        </w:tc>
      </w:tr>
    </w:tbl>
    <w:p w14:paraId="7A9ED5A4" w14:textId="77777777" w:rsidR="00FF2561" w:rsidRDefault="00531F23">
      <w:pPr>
        <w:shd w:val="clear" w:color="auto" w:fill="17365D"/>
        <w:spacing w:before="120" w:after="120"/>
      </w:pPr>
      <w:r>
        <w:rPr>
          <w:sz w:val="16"/>
          <w:szCs w:val="16"/>
        </w:rPr>
        <w:t xml:space="preserve">SECTION 12: ECOLOGICAL INFORMATION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7E604802" w14:textId="77777777">
        <w:tc>
          <w:tcPr>
            <w:tcW w:w="9000" w:type="dxa"/>
            <w:shd w:val="clear" w:color="auto" w:fill="auto"/>
          </w:tcPr>
          <w:p w14:paraId="3A76E5F2" w14:textId="77777777" w:rsidR="00FF2561" w:rsidRDefault="00FF2561"/>
        </w:tc>
      </w:tr>
    </w:tbl>
    <w:p w14:paraId="4EB75F6D" w14:textId="77777777" w:rsidR="00FF2561" w:rsidRDefault="00531F23">
      <w:proofErr w:type="gramStart"/>
      <w:r>
        <w:rPr>
          <w:b/>
          <w:sz w:val="16"/>
          <w:szCs w:val="16"/>
        </w:rPr>
        <w:t>12.1  Toxicity</w:t>
      </w:r>
      <w:proofErr w:type="gramEnd"/>
      <w:r>
        <w:rPr>
          <w:b/>
          <w:sz w:val="16"/>
          <w:szCs w:val="16"/>
        </w:rPr>
        <w:t xml:space="preserve"> </w:t>
      </w:r>
    </w:p>
    <w:tbl>
      <w:tblPr>
        <w:tblW w:w="5000" w:type="pct"/>
        <w:tblInd w:w="10" w:type="dxa"/>
        <w:tblCellMar>
          <w:left w:w="10" w:type="dxa"/>
          <w:right w:w="10" w:type="dxa"/>
        </w:tblCellMar>
        <w:tblLook w:val="0000" w:firstRow="0" w:lastRow="0" w:firstColumn="0" w:lastColumn="0" w:noHBand="0" w:noVBand="0"/>
      </w:tblPr>
      <w:tblGrid>
        <w:gridCol w:w="2970"/>
        <w:gridCol w:w="6056"/>
      </w:tblGrid>
      <w:tr w:rsidR="00531F23" w14:paraId="08B88A35" w14:textId="77777777" w:rsidTr="00531F23">
        <w:tc>
          <w:tcPr>
            <w:tcW w:w="1645" w:type="pct"/>
          </w:tcPr>
          <w:p w14:paraId="6BD4A53F" w14:textId="77777777" w:rsidR="00FF2561" w:rsidRDefault="00FF2561"/>
        </w:tc>
        <w:tc>
          <w:tcPr>
            <w:tcW w:w="0" w:type="auto"/>
          </w:tcPr>
          <w:p w14:paraId="57D45B1F" w14:textId="77777777" w:rsidR="00FF2561" w:rsidRDefault="00FF2561"/>
        </w:tc>
      </w:tr>
      <w:tr w:rsidR="00531F23" w14:paraId="5CBA0790" w14:textId="77777777" w:rsidTr="00531F23">
        <w:tc>
          <w:tcPr>
            <w:tcW w:w="1645" w:type="pct"/>
          </w:tcPr>
          <w:p w14:paraId="2A9AD3D8" w14:textId="77777777" w:rsidR="00FF2561" w:rsidRDefault="00531F23">
            <w:proofErr w:type="gramStart"/>
            <w:r>
              <w:rPr>
                <w:sz w:val="16"/>
                <w:szCs w:val="16"/>
              </w:rPr>
              <w:t>Toxicity  -</w:t>
            </w:r>
            <w:proofErr w:type="gramEnd"/>
            <w:r>
              <w:rPr>
                <w:sz w:val="16"/>
                <w:szCs w:val="16"/>
              </w:rPr>
              <w:t xml:space="preserve"> Aquatic invertebrates </w:t>
            </w:r>
          </w:p>
        </w:tc>
        <w:tc>
          <w:tcPr>
            <w:tcW w:w="0" w:type="auto"/>
          </w:tcPr>
          <w:p w14:paraId="10BDCEFA" w14:textId="77777777" w:rsidR="00FF2561" w:rsidRDefault="00531F23">
            <w:r>
              <w:rPr>
                <w:sz w:val="16"/>
                <w:szCs w:val="16"/>
              </w:rPr>
              <w:t xml:space="preserve">Low toxicity to invertebrates. </w:t>
            </w:r>
          </w:p>
        </w:tc>
      </w:tr>
      <w:tr w:rsidR="00531F23" w14:paraId="049900C2" w14:textId="77777777" w:rsidTr="00531F23">
        <w:tc>
          <w:tcPr>
            <w:tcW w:w="1645" w:type="pct"/>
          </w:tcPr>
          <w:p w14:paraId="67C108BC" w14:textId="77777777" w:rsidR="00FF2561" w:rsidRDefault="00531F23">
            <w:proofErr w:type="gramStart"/>
            <w:r>
              <w:rPr>
                <w:sz w:val="16"/>
                <w:szCs w:val="16"/>
              </w:rPr>
              <w:t>Toxicity  -</w:t>
            </w:r>
            <w:proofErr w:type="gramEnd"/>
            <w:r>
              <w:rPr>
                <w:sz w:val="16"/>
                <w:szCs w:val="16"/>
              </w:rPr>
              <w:t xml:space="preserve"> Fish </w:t>
            </w:r>
          </w:p>
        </w:tc>
        <w:tc>
          <w:tcPr>
            <w:tcW w:w="0" w:type="auto"/>
          </w:tcPr>
          <w:p w14:paraId="737903F0" w14:textId="77777777" w:rsidR="00FF2561" w:rsidRDefault="00531F23">
            <w:r>
              <w:rPr>
                <w:sz w:val="16"/>
                <w:szCs w:val="16"/>
              </w:rPr>
              <w:t xml:space="preserve">Low toxicity to fish. </w:t>
            </w:r>
          </w:p>
        </w:tc>
      </w:tr>
      <w:tr w:rsidR="00531F23" w14:paraId="22DA088B" w14:textId="77777777" w:rsidTr="00531F23">
        <w:tc>
          <w:tcPr>
            <w:tcW w:w="1645" w:type="pct"/>
          </w:tcPr>
          <w:p w14:paraId="7CBEBB9C" w14:textId="77777777" w:rsidR="00FF2561" w:rsidRDefault="00531F23">
            <w:proofErr w:type="gramStart"/>
            <w:r>
              <w:rPr>
                <w:sz w:val="16"/>
                <w:szCs w:val="16"/>
              </w:rPr>
              <w:t>Toxicity  -</w:t>
            </w:r>
            <w:proofErr w:type="gramEnd"/>
            <w:r>
              <w:rPr>
                <w:sz w:val="16"/>
                <w:szCs w:val="16"/>
              </w:rPr>
              <w:t xml:space="preserve"> Algae </w:t>
            </w:r>
          </w:p>
        </w:tc>
        <w:tc>
          <w:tcPr>
            <w:tcW w:w="0" w:type="auto"/>
          </w:tcPr>
          <w:p w14:paraId="3C304529" w14:textId="77777777" w:rsidR="00FF2561" w:rsidRDefault="00531F23">
            <w:r>
              <w:rPr>
                <w:sz w:val="16"/>
                <w:szCs w:val="16"/>
              </w:rPr>
              <w:t xml:space="preserve">Low toxicity to algae. </w:t>
            </w:r>
          </w:p>
        </w:tc>
      </w:tr>
      <w:tr w:rsidR="00531F23" w14:paraId="6C1056CE" w14:textId="77777777" w:rsidTr="00531F23">
        <w:tc>
          <w:tcPr>
            <w:tcW w:w="1645" w:type="pct"/>
          </w:tcPr>
          <w:p w14:paraId="21867D63" w14:textId="77777777" w:rsidR="00FF2561" w:rsidRDefault="00531F23">
            <w:proofErr w:type="gramStart"/>
            <w:r>
              <w:rPr>
                <w:sz w:val="16"/>
                <w:szCs w:val="16"/>
              </w:rPr>
              <w:t>Toxicity  -</w:t>
            </w:r>
            <w:proofErr w:type="gramEnd"/>
            <w:r>
              <w:rPr>
                <w:sz w:val="16"/>
                <w:szCs w:val="16"/>
              </w:rPr>
              <w:t xml:space="preserve"> Sediment Compartment </w:t>
            </w:r>
          </w:p>
        </w:tc>
        <w:tc>
          <w:tcPr>
            <w:tcW w:w="0" w:type="auto"/>
          </w:tcPr>
          <w:p w14:paraId="3F84FDFB" w14:textId="77777777" w:rsidR="00FF2561" w:rsidRDefault="00531F23">
            <w:r>
              <w:rPr>
                <w:sz w:val="16"/>
                <w:szCs w:val="16"/>
              </w:rPr>
              <w:t xml:space="preserve">Not classified. </w:t>
            </w:r>
          </w:p>
        </w:tc>
      </w:tr>
      <w:tr w:rsidR="00531F23" w14:paraId="14CE22A7" w14:textId="77777777" w:rsidTr="00531F23">
        <w:tc>
          <w:tcPr>
            <w:tcW w:w="1645" w:type="pct"/>
          </w:tcPr>
          <w:p w14:paraId="49DF07C2" w14:textId="77777777" w:rsidR="00FF2561" w:rsidRDefault="00531F23">
            <w:proofErr w:type="gramStart"/>
            <w:r>
              <w:rPr>
                <w:sz w:val="16"/>
                <w:szCs w:val="16"/>
              </w:rPr>
              <w:t>Toxicity  -</w:t>
            </w:r>
            <w:proofErr w:type="gramEnd"/>
            <w:r>
              <w:rPr>
                <w:sz w:val="16"/>
                <w:szCs w:val="16"/>
              </w:rPr>
              <w:t xml:space="preserve"> Terrestrial Compartment </w:t>
            </w:r>
          </w:p>
        </w:tc>
        <w:tc>
          <w:tcPr>
            <w:tcW w:w="0" w:type="auto"/>
          </w:tcPr>
          <w:p w14:paraId="0C397F1D" w14:textId="77777777" w:rsidR="00FF2561" w:rsidRDefault="00531F23">
            <w:r>
              <w:rPr>
                <w:sz w:val="16"/>
                <w:szCs w:val="16"/>
              </w:rPr>
              <w:t xml:space="preserve">Not classified. </w:t>
            </w:r>
          </w:p>
        </w:tc>
      </w:tr>
    </w:tbl>
    <w:p w14:paraId="43140D1A" w14:textId="77777777" w:rsidR="00FF2561" w:rsidRDefault="00531F23">
      <w:proofErr w:type="gramStart"/>
      <w:r>
        <w:rPr>
          <w:b/>
          <w:sz w:val="16"/>
          <w:szCs w:val="16"/>
        </w:rPr>
        <w:t>12.2  Persistence</w:t>
      </w:r>
      <w:proofErr w:type="gramEnd"/>
      <w:r>
        <w:rPr>
          <w:b/>
          <w:sz w:val="16"/>
          <w:szCs w:val="16"/>
        </w:rPr>
        <w:t xml:space="preserve"> and Degradation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75C81556" w14:textId="77777777">
        <w:tc>
          <w:tcPr>
            <w:tcW w:w="3000" w:type="dxa"/>
            <w:shd w:val="clear" w:color="auto" w:fill="auto"/>
          </w:tcPr>
          <w:p w14:paraId="73476D44" w14:textId="77777777" w:rsidR="00FF2561" w:rsidRDefault="00FF2561"/>
        </w:tc>
        <w:tc>
          <w:tcPr>
            <w:tcW w:w="6000" w:type="dxa"/>
            <w:shd w:val="clear" w:color="auto" w:fill="auto"/>
          </w:tcPr>
          <w:p w14:paraId="1637CD35" w14:textId="77777777" w:rsidR="00FF2561" w:rsidRDefault="00531F23">
            <w:r>
              <w:rPr>
                <w:sz w:val="16"/>
                <w:szCs w:val="16"/>
              </w:rPr>
              <w:t xml:space="preserve">Not known. </w:t>
            </w:r>
          </w:p>
        </w:tc>
      </w:tr>
    </w:tbl>
    <w:p w14:paraId="17E76F18" w14:textId="77777777" w:rsidR="00FF2561" w:rsidRDefault="00531F23">
      <w:proofErr w:type="gramStart"/>
      <w:r>
        <w:rPr>
          <w:b/>
          <w:sz w:val="16"/>
          <w:szCs w:val="16"/>
        </w:rPr>
        <w:t xml:space="preserve">12.3  </w:t>
      </w:r>
      <w:proofErr w:type="spellStart"/>
      <w:r>
        <w:rPr>
          <w:b/>
          <w:sz w:val="16"/>
          <w:szCs w:val="16"/>
        </w:rPr>
        <w:t>Bioaccumulative</w:t>
      </w:r>
      <w:proofErr w:type="spellEnd"/>
      <w:proofErr w:type="gramEnd"/>
      <w:r>
        <w:rPr>
          <w:b/>
          <w:sz w:val="16"/>
          <w:szCs w:val="16"/>
        </w:rPr>
        <w:t xml:space="preserve"> potential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FB96BD1" w14:textId="77777777">
        <w:tc>
          <w:tcPr>
            <w:tcW w:w="3000" w:type="dxa"/>
            <w:shd w:val="clear" w:color="auto" w:fill="auto"/>
          </w:tcPr>
          <w:p w14:paraId="249DA018" w14:textId="77777777" w:rsidR="00FF2561" w:rsidRDefault="00FF2561"/>
        </w:tc>
        <w:tc>
          <w:tcPr>
            <w:tcW w:w="6000" w:type="dxa"/>
            <w:shd w:val="clear" w:color="auto" w:fill="auto"/>
          </w:tcPr>
          <w:p w14:paraId="4E139149" w14:textId="77777777" w:rsidR="00FF2561" w:rsidRDefault="00531F23">
            <w:r>
              <w:rPr>
                <w:sz w:val="16"/>
                <w:szCs w:val="16"/>
              </w:rPr>
              <w:t xml:space="preserve">Not known. </w:t>
            </w:r>
          </w:p>
        </w:tc>
      </w:tr>
    </w:tbl>
    <w:p w14:paraId="676A2A02" w14:textId="77777777" w:rsidR="00FF2561" w:rsidRDefault="00531F23">
      <w:proofErr w:type="gramStart"/>
      <w:r>
        <w:rPr>
          <w:b/>
          <w:sz w:val="16"/>
          <w:szCs w:val="16"/>
        </w:rPr>
        <w:t>12.4  Mobility</w:t>
      </w:r>
      <w:proofErr w:type="gramEnd"/>
      <w:r>
        <w:rPr>
          <w:b/>
          <w:sz w:val="16"/>
          <w:szCs w:val="16"/>
        </w:rPr>
        <w:t xml:space="preserve"> in soil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2833622" w14:textId="77777777">
        <w:tc>
          <w:tcPr>
            <w:tcW w:w="3000" w:type="dxa"/>
            <w:shd w:val="clear" w:color="auto" w:fill="auto"/>
          </w:tcPr>
          <w:p w14:paraId="6EDA7CF2" w14:textId="77777777" w:rsidR="00FF2561" w:rsidRDefault="00FF2561"/>
        </w:tc>
        <w:tc>
          <w:tcPr>
            <w:tcW w:w="6000" w:type="dxa"/>
            <w:shd w:val="clear" w:color="auto" w:fill="auto"/>
          </w:tcPr>
          <w:p w14:paraId="4EF8312C" w14:textId="77777777" w:rsidR="00FF2561" w:rsidRDefault="00531F23">
            <w:r>
              <w:rPr>
                <w:sz w:val="16"/>
                <w:szCs w:val="16"/>
              </w:rPr>
              <w:t xml:space="preserve">Not known. </w:t>
            </w:r>
          </w:p>
        </w:tc>
      </w:tr>
    </w:tbl>
    <w:p w14:paraId="1EC08554" w14:textId="77777777" w:rsidR="00FF2561" w:rsidRDefault="00531F23">
      <w:proofErr w:type="gramStart"/>
      <w:r>
        <w:rPr>
          <w:b/>
          <w:sz w:val="16"/>
          <w:szCs w:val="16"/>
        </w:rPr>
        <w:lastRenderedPageBreak/>
        <w:t>12.5  Other</w:t>
      </w:r>
      <w:proofErr w:type="gramEnd"/>
      <w:r>
        <w:rPr>
          <w:b/>
          <w:sz w:val="16"/>
          <w:szCs w:val="16"/>
        </w:rPr>
        <w:t xml:space="preserve"> adverse effects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6BFE728" w14:textId="77777777">
        <w:tc>
          <w:tcPr>
            <w:tcW w:w="3000" w:type="dxa"/>
            <w:shd w:val="clear" w:color="auto" w:fill="auto"/>
          </w:tcPr>
          <w:p w14:paraId="5AC7AC39" w14:textId="77777777" w:rsidR="00FF2561" w:rsidRDefault="00FF2561"/>
        </w:tc>
        <w:tc>
          <w:tcPr>
            <w:tcW w:w="6000" w:type="dxa"/>
            <w:shd w:val="clear" w:color="auto" w:fill="auto"/>
          </w:tcPr>
          <w:p w14:paraId="3926F633" w14:textId="77777777" w:rsidR="00FF2561" w:rsidRDefault="00531F23">
            <w:r>
              <w:rPr>
                <w:sz w:val="16"/>
                <w:szCs w:val="16"/>
              </w:rPr>
              <w:t xml:space="preserve">Not known. </w:t>
            </w:r>
          </w:p>
        </w:tc>
      </w:tr>
    </w:tbl>
    <w:p w14:paraId="2B13C133" w14:textId="77777777" w:rsidR="00FF2561" w:rsidRDefault="00531F23">
      <w:pPr>
        <w:shd w:val="clear" w:color="auto" w:fill="17365D"/>
        <w:spacing w:before="120" w:after="120"/>
      </w:pPr>
      <w:r>
        <w:rPr>
          <w:sz w:val="16"/>
          <w:szCs w:val="16"/>
        </w:rPr>
        <w:t xml:space="preserve">SECTION 13: DISPOSAL CONSIDERATIONS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607D16A2" w14:textId="77777777">
        <w:tc>
          <w:tcPr>
            <w:tcW w:w="9000" w:type="dxa"/>
            <w:shd w:val="clear" w:color="auto" w:fill="auto"/>
          </w:tcPr>
          <w:p w14:paraId="2FE788EF" w14:textId="77777777" w:rsidR="00FF2561" w:rsidRDefault="00FF2561"/>
        </w:tc>
      </w:tr>
    </w:tbl>
    <w:p w14:paraId="39DA2E93" w14:textId="77777777" w:rsidR="00FF2561" w:rsidRDefault="00531F23">
      <w:proofErr w:type="gramStart"/>
      <w:r>
        <w:rPr>
          <w:b/>
          <w:sz w:val="16"/>
          <w:szCs w:val="16"/>
        </w:rPr>
        <w:t>13.1  Waste</w:t>
      </w:r>
      <w:proofErr w:type="gramEnd"/>
      <w:r>
        <w:rPr>
          <w:b/>
          <w:sz w:val="16"/>
          <w:szCs w:val="16"/>
        </w:rPr>
        <w:t xml:space="preserve"> treatment methods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27F880C" w14:textId="77777777">
        <w:tc>
          <w:tcPr>
            <w:tcW w:w="3000" w:type="dxa"/>
            <w:shd w:val="clear" w:color="auto" w:fill="auto"/>
          </w:tcPr>
          <w:p w14:paraId="0239A28F" w14:textId="77777777" w:rsidR="00FF2561" w:rsidRDefault="00FF2561"/>
        </w:tc>
        <w:tc>
          <w:tcPr>
            <w:tcW w:w="6000" w:type="dxa"/>
            <w:shd w:val="clear" w:color="auto" w:fill="auto"/>
          </w:tcPr>
          <w:p w14:paraId="781E03AA" w14:textId="6CA0F255" w:rsidR="00FF2561" w:rsidRDefault="00531F23">
            <w:r>
              <w:rPr>
                <w:sz w:val="16"/>
                <w:szCs w:val="16"/>
              </w:rPr>
              <w:t>Dispose at suitable refuse site</w:t>
            </w:r>
            <w:r w:rsidR="008937D8">
              <w:rPr>
                <w:sz w:val="16"/>
                <w:szCs w:val="16"/>
              </w:rPr>
              <w:t xml:space="preserve"> according to local and national regulations</w:t>
            </w:r>
            <w:r>
              <w:rPr>
                <w:sz w:val="16"/>
                <w:szCs w:val="16"/>
              </w:rPr>
              <w:t xml:space="preserve">.  </w:t>
            </w:r>
          </w:p>
        </w:tc>
      </w:tr>
    </w:tbl>
    <w:p w14:paraId="61930581" w14:textId="77777777" w:rsidR="00FF2561" w:rsidRDefault="00531F23">
      <w:proofErr w:type="gramStart"/>
      <w:r>
        <w:rPr>
          <w:b/>
          <w:sz w:val="16"/>
          <w:szCs w:val="16"/>
        </w:rPr>
        <w:t>13.2  Additional</w:t>
      </w:r>
      <w:proofErr w:type="gramEnd"/>
      <w:r>
        <w:rPr>
          <w:b/>
          <w:sz w:val="16"/>
          <w:szCs w:val="16"/>
        </w:rPr>
        <w:t xml:space="preserve"> Information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A990313" w14:textId="77777777">
        <w:tc>
          <w:tcPr>
            <w:tcW w:w="3000" w:type="dxa"/>
            <w:shd w:val="clear" w:color="auto" w:fill="auto"/>
          </w:tcPr>
          <w:p w14:paraId="60471B33" w14:textId="77777777" w:rsidR="00FF2561" w:rsidRDefault="00FF2561"/>
        </w:tc>
        <w:tc>
          <w:tcPr>
            <w:tcW w:w="6000" w:type="dxa"/>
            <w:shd w:val="clear" w:color="auto" w:fill="auto"/>
          </w:tcPr>
          <w:p w14:paraId="22EB5E9A" w14:textId="77777777" w:rsidR="00FF2561" w:rsidRDefault="00531F23">
            <w:r>
              <w:rPr>
                <w:sz w:val="16"/>
                <w:szCs w:val="16"/>
              </w:rPr>
              <w:t xml:space="preserve">No special precautions are required for this product. </w:t>
            </w:r>
          </w:p>
        </w:tc>
      </w:tr>
    </w:tbl>
    <w:p w14:paraId="1B17D489" w14:textId="77777777" w:rsidR="00FF2561" w:rsidRDefault="00531F23">
      <w:pPr>
        <w:shd w:val="clear" w:color="auto" w:fill="17365D"/>
        <w:spacing w:before="120" w:after="120"/>
      </w:pPr>
      <w:r>
        <w:rPr>
          <w:sz w:val="16"/>
          <w:szCs w:val="16"/>
        </w:rPr>
        <w:t xml:space="preserve">SECTION 14: TRANSPORT INFORMATION </w:t>
      </w:r>
    </w:p>
    <w:p w14:paraId="7C413D12" w14:textId="77777777" w:rsidR="00FF2561" w:rsidRDefault="00531F23">
      <w:r>
        <w:rPr>
          <w:b/>
          <w:sz w:val="16"/>
          <w:szCs w:val="16"/>
        </w:rPr>
        <w:t xml:space="preserve">Not classified as hazardous for transport.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7DC7B995" w14:textId="77777777">
        <w:tc>
          <w:tcPr>
            <w:tcW w:w="9000" w:type="dxa"/>
            <w:shd w:val="clear" w:color="auto" w:fill="auto"/>
          </w:tcPr>
          <w:p w14:paraId="6DD0C94E" w14:textId="77777777" w:rsidR="00FF2561" w:rsidRDefault="00FF2561"/>
        </w:tc>
      </w:tr>
    </w:tbl>
    <w:p w14:paraId="722779E5" w14:textId="77777777" w:rsidR="00FF2561" w:rsidRDefault="00531F23">
      <w:r>
        <w:rPr>
          <w:b/>
          <w:sz w:val="16"/>
          <w:szCs w:val="16"/>
        </w:rPr>
        <w:t xml:space="preserve">14.1   UN number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82D1253" w14:textId="77777777">
        <w:tc>
          <w:tcPr>
            <w:tcW w:w="3000" w:type="dxa"/>
            <w:shd w:val="clear" w:color="auto" w:fill="auto"/>
          </w:tcPr>
          <w:p w14:paraId="6F7C2E44" w14:textId="77777777" w:rsidR="00FF2561" w:rsidRDefault="00FF2561"/>
        </w:tc>
        <w:tc>
          <w:tcPr>
            <w:tcW w:w="6000" w:type="dxa"/>
            <w:shd w:val="clear" w:color="auto" w:fill="auto"/>
          </w:tcPr>
          <w:p w14:paraId="0A07CC16" w14:textId="77777777" w:rsidR="00FF2561" w:rsidRDefault="00531F23">
            <w:r>
              <w:rPr>
                <w:sz w:val="16"/>
                <w:szCs w:val="16"/>
              </w:rPr>
              <w:t xml:space="preserve">Not applicable </w:t>
            </w:r>
          </w:p>
        </w:tc>
      </w:tr>
    </w:tbl>
    <w:p w14:paraId="2424EC0C" w14:textId="77777777" w:rsidR="00FF2561" w:rsidRDefault="00531F23">
      <w:r>
        <w:rPr>
          <w:b/>
          <w:sz w:val="16"/>
          <w:szCs w:val="16"/>
        </w:rPr>
        <w:t xml:space="preserve">14.2   UN proper shipping name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158E60A7" w14:textId="77777777">
        <w:tc>
          <w:tcPr>
            <w:tcW w:w="3000" w:type="dxa"/>
            <w:shd w:val="clear" w:color="auto" w:fill="auto"/>
          </w:tcPr>
          <w:p w14:paraId="37803F6F" w14:textId="77777777" w:rsidR="00FF2561" w:rsidRDefault="00FF2561"/>
        </w:tc>
        <w:tc>
          <w:tcPr>
            <w:tcW w:w="6000" w:type="dxa"/>
            <w:shd w:val="clear" w:color="auto" w:fill="auto"/>
          </w:tcPr>
          <w:p w14:paraId="4E0E4C35" w14:textId="77777777" w:rsidR="00FF2561" w:rsidRDefault="00531F23">
            <w:r>
              <w:rPr>
                <w:sz w:val="16"/>
                <w:szCs w:val="16"/>
              </w:rPr>
              <w:t xml:space="preserve">Not applicable </w:t>
            </w:r>
          </w:p>
        </w:tc>
      </w:tr>
    </w:tbl>
    <w:p w14:paraId="121EA084" w14:textId="77777777" w:rsidR="00FF2561" w:rsidRDefault="00531F23">
      <w:r>
        <w:rPr>
          <w:b/>
          <w:sz w:val="16"/>
          <w:szCs w:val="16"/>
        </w:rPr>
        <w:t xml:space="preserve">14.3   Transport hazard class(es)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7A08C78E" w14:textId="77777777">
        <w:tc>
          <w:tcPr>
            <w:tcW w:w="3000" w:type="dxa"/>
            <w:shd w:val="clear" w:color="auto" w:fill="auto"/>
          </w:tcPr>
          <w:p w14:paraId="3C00A41F" w14:textId="77777777" w:rsidR="00FF2561" w:rsidRDefault="00FF2561"/>
        </w:tc>
        <w:tc>
          <w:tcPr>
            <w:tcW w:w="6000" w:type="dxa"/>
            <w:shd w:val="clear" w:color="auto" w:fill="auto"/>
          </w:tcPr>
          <w:p w14:paraId="7FA50DA1" w14:textId="77777777" w:rsidR="00FF2561" w:rsidRDefault="00531F23">
            <w:r>
              <w:rPr>
                <w:sz w:val="16"/>
                <w:szCs w:val="16"/>
              </w:rPr>
              <w:t xml:space="preserve">Not applicable </w:t>
            </w:r>
          </w:p>
        </w:tc>
      </w:tr>
    </w:tbl>
    <w:p w14:paraId="3DDC8C58" w14:textId="77777777" w:rsidR="00FF2561" w:rsidRDefault="00531F23">
      <w:r>
        <w:rPr>
          <w:b/>
          <w:sz w:val="16"/>
          <w:szCs w:val="16"/>
        </w:rPr>
        <w:t xml:space="preserve">14.4   Packing group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54B6200" w14:textId="77777777">
        <w:tc>
          <w:tcPr>
            <w:tcW w:w="3000" w:type="dxa"/>
            <w:shd w:val="clear" w:color="auto" w:fill="auto"/>
          </w:tcPr>
          <w:p w14:paraId="5100EC40" w14:textId="77777777" w:rsidR="00FF2561" w:rsidRDefault="00FF2561"/>
        </w:tc>
        <w:tc>
          <w:tcPr>
            <w:tcW w:w="6000" w:type="dxa"/>
            <w:shd w:val="clear" w:color="auto" w:fill="auto"/>
          </w:tcPr>
          <w:p w14:paraId="2B743CC0" w14:textId="77777777" w:rsidR="00FF2561" w:rsidRDefault="00531F23">
            <w:r>
              <w:rPr>
                <w:sz w:val="16"/>
                <w:szCs w:val="16"/>
              </w:rPr>
              <w:t xml:space="preserve">Not applicable </w:t>
            </w:r>
          </w:p>
        </w:tc>
      </w:tr>
    </w:tbl>
    <w:p w14:paraId="57FB6214" w14:textId="77777777" w:rsidR="00FF2561" w:rsidRDefault="00531F23">
      <w:r>
        <w:rPr>
          <w:b/>
          <w:sz w:val="16"/>
          <w:szCs w:val="16"/>
        </w:rPr>
        <w:t xml:space="preserve">14.5   Environmental hazards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012536BF" w14:textId="77777777">
        <w:tc>
          <w:tcPr>
            <w:tcW w:w="3000" w:type="dxa"/>
            <w:shd w:val="clear" w:color="auto" w:fill="auto"/>
          </w:tcPr>
          <w:p w14:paraId="61EE8F6D" w14:textId="77777777" w:rsidR="00FF2561" w:rsidRDefault="00FF2561"/>
        </w:tc>
        <w:tc>
          <w:tcPr>
            <w:tcW w:w="6000" w:type="dxa"/>
            <w:shd w:val="clear" w:color="auto" w:fill="auto"/>
          </w:tcPr>
          <w:p w14:paraId="18013399" w14:textId="77777777" w:rsidR="00FF2561" w:rsidRDefault="00531F23">
            <w:r>
              <w:rPr>
                <w:sz w:val="16"/>
                <w:szCs w:val="16"/>
              </w:rPr>
              <w:t xml:space="preserve">Not classified as a Marine Pollutant. </w:t>
            </w:r>
          </w:p>
        </w:tc>
      </w:tr>
    </w:tbl>
    <w:p w14:paraId="0BB1FFC7" w14:textId="77777777" w:rsidR="00FF2561" w:rsidRDefault="00531F23">
      <w:proofErr w:type="gramStart"/>
      <w:r>
        <w:rPr>
          <w:b/>
          <w:sz w:val="16"/>
          <w:szCs w:val="16"/>
        </w:rPr>
        <w:t>14.6  Special</w:t>
      </w:r>
      <w:proofErr w:type="gramEnd"/>
      <w:r>
        <w:rPr>
          <w:b/>
          <w:sz w:val="16"/>
          <w:szCs w:val="16"/>
        </w:rPr>
        <w:t xml:space="preserve"> precautions for user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09062C62" w14:textId="77777777">
        <w:tc>
          <w:tcPr>
            <w:tcW w:w="3000" w:type="dxa"/>
            <w:shd w:val="clear" w:color="auto" w:fill="auto"/>
          </w:tcPr>
          <w:p w14:paraId="46AE2639" w14:textId="77777777" w:rsidR="00FF2561" w:rsidRDefault="00FF2561"/>
        </w:tc>
        <w:tc>
          <w:tcPr>
            <w:tcW w:w="6000" w:type="dxa"/>
            <w:shd w:val="clear" w:color="auto" w:fill="auto"/>
          </w:tcPr>
          <w:p w14:paraId="21FD2F24" w14:textId="77777777" w:rsidR="00FF2561" w:rsidRDefault="00531F23">
            <w:r>
              <w:rPr>
                <w:sz w:val="16"/>
                <w:szCs w:val="16"/>
              </w:rPr>
              <w:t xml:space="preserve">Not known </w:t>
            </w:r>
          </w:p>
        </w:tc>
      </w:tr>
    </w:tbl>
    <w:p w14:paraId="4CE156D6" w14:textId="77777777" w:rsidR="00FF2561" w:rsidRDefault="00531F23">
      <w:r>
        <w:rPr>
          <w:b/>
          <w:sz w:val="16"/>
          <w:szCs w:val="16"/>
        </w:rPr>
        <w:t xml:space="preserve">14.7   Transport in bulk according to Annex II of </w:t>
      </w:r>
      <w:proofErr w:type="spellStart"/>
      <w:r>
        <w:rPr>
          <w:b/>
          <w:sz w:val="16"/>
          <w:szCs w:val="16"/>
        </w:rPr>
        <w:t>Marpol</w:t>
      </w:r>
      <w:proofErr w:type="spellEnd"/>
      <w:r>
        <w:rPr>
          <w:b/>
          <w:sz w:val="16"/>
          <w:szCs w:val="16"/>
        </w:rPr>
        <w:t xml:space="preserve"> and the IBC Code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B8D40C3" w14:textId="77777777">
        <w:tc>
          <w:tcPr>
            <w:tcW w:w="3000" w:type="dxa"/>
            <w:shd w:val="clear" w:color="auto" w:fill="auto"/>
          </w:tcPr>
          <w:p w14:paraId="7BCD2229" w14:textId="77777777" w:rsidR="00FF2561" w:rsidRDefault="00FF2561"/>
        </w:tc>
        <w:tc>
          <w:tcPr>
            <w:tcW w:w="6000" w:type="dxa"/>
            <w:shd w:val="clear" w:color="auto" w:fill="auto"/>
          </w:tcPr>
          <w:p w14:paraId="07A4779C" w14:textId="77777777" w:rsidR="00FF2561" w:rsidRDefault="00531F23">
            <w:r>
              <w:rPr>
                <w:sz w:val="16"/>
                <w:szCs w:val="16"/>
              </w:rPr>
              <w:t xml:space="preserve">Not known </w:t>
            </w:r>
          </w:p>
        </w:tc>
      </w:tr>
    </w:tbl>
    <w:p w14:paraId="04FA4F50" w14:textId="77777777" w:rsidR="00FF2561" w:rsidRDefault="00531F23">
      <w:pPr>
        <w:shd w:val="clear" w:color="auto" w:fill="17365D"/>
        <w:spacing w:before="120" w:after="120"/>
      </w:pPr>
      <w:r>
        <w:rPr>
          <w:sz w:val="16"/>
          <w:szCs w:val="16"/>
        </w:rPr>
        <w:t xml:space="preserve">SECTION 15: REGULATORY INFORMATION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40DB5069" w14:textId="77777777">
        <w:tc>
          <w:tcPr>
            <w:tcW w:w="9000" w:type="dxa"/>
            <w:shd w:val="clear" w:color="auto" w:fill="auto"/>
          </w:tcPr>
          <w:p w14:paraId="11C154B5" w14:textId="77777777" w:rsidR="00FF2561" w:rsidRDefault="00FF2561"/>
        </w:tc>
      </w:tr>
    </w:tbl>
    <w:p w14:paraId="38A8AFE0" w14:textId="77777777" w:rsidR="00FF2561" w:rsidRDefault="00531F23">
      <w:proofErr w:type="gramStart"/>
      <w:r>
        <w:rPr>
          <w:b/>
          <w:sz w:val="16"/>
          <w:szCs w:val="16"/>
        </w:rPr>
        <w:t>15.1  US</w:t>
      </w:r>
      <w:proofErr w:type="gramEnd"/>
      <w:r>
        <w:rPr>
          <w:b/>
          <w:sz w:val="16"/>
          <w:szCs w:val="16"/>
        </w:rPr>
        <w:t xml:space="preserve"> Federal Regulations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0532B44B" w14:textId="77777777">
        <w:tc>
          <w:tcPr>
            <w:tcW w:w="3000" w:type="dxa"/>
            <w:shd w:val="clear" w:color="auto" w:fill="auto"/>
          </w:tcPr>
          <w:p w14:paraId="3A6FF526" w14:textId="77777777" w:rsidR="00FF2561" w:rsidRDefault="00531F23">
            <w:r>
              <w:rPr>
                <w:sz w:val="16"/>
                <w:szCs w:val="16"/>
              </w:rPr>
              <w:t xml:space="preserve">Toxic and hazardous substances (29 CFR 1910; Subpart Z) </w:t>
            </w:r>
          </w:p>
        </w:tc>
        <w:tc>
          <w:tcPr>
            <w:tcW w:w="6000" w:type="dxa"/>
            <w:shd w:val="clear" w:color="auto" w:fill="auto"/>
          </w:tcPr>
          <w:p w14:paraId="741C854C" w14:textId="77777777" w:rsidR="00FF2561" w:rsidRDefault="00531F23">
            <w:proofErr w:type="gramStart"/>
            <w:r>
              <w:rPr>
                <w:sz w:val="16"/>
                <w:szCs w:val="16"/>
              </w:rPr>
              <w:t>Listed :</w:t>
            </w:r>
            <w:proofErr w:type="gramEnd"/>
            <w:r>
              <w:rPr>
                <w:sz w:val="16"/>
                <w:szCs w:val="16"/>
              </w:rPr>
              <w:t xml:space="preserve"> 84696-47-9 </w:t>
            </w:r>
          </w:p>
        </w:tc>
      </w:tr>
      <w:tr w:rsidR="00FF2561" w14:paraId="3DC7123E" w14:textId="77777777">
        <w:tc>
          <w:tcPr>
            <w:tcW w:w="3000" w:type="dxa"/>
            <w:shd w:val="clear" w:color="auto" w:fill="auto"/>
          </w:tcPr>
          <w:p w14:paraId="053B4225" w14:textId="77777777" w:rsidR="00FF2561" w:rsidRDefault="00531F23">
            <w:r>
              <w:rPr>
                <w:sz w:val="16"/>
                <w:szCs w:val="16"/>
              </w:rPr>
              <w:t xml:space="preserve">National emission standards for hazardous air pollutants (40 CFR 61.01) </w:t>
            </w:r>
          </w:p>
        </w:tc>
        <w:tc>
          <w:tcPr>
            <w:tcW w:w="6000" w:type="dxa"/>
            <w:shd w:val="clear" w:color="auto" w:fill="auto"/>
          </w:tcPr>
          <w:p w14:paraId="4D652EF4" w14:textId="77777777" w:rsidR="00FF2561" w:rsidRDefault="00531F23">
            <w:r>
              <w:rPr>
                <w:sz w:val="16"/>
                <w:szCs w:val="16"/>
              </w:rPr>
              <w:t xml:space="preserve">Not listed </w:t>
            </w:r>
          </w:p>
        </w:tc>
      </w:tr>
      <w:tr w:rsidR="00FF2561" w14:paraId="332E6F7A" w14:textId="77777777">
        <w:tc>
          <w:tcPr>
            <w:tcW w:w="3000" w:type="dxa"/>
            <w:shd w:val="clear" w:color="auto" w:fill="auto"/>
          </w:tcPr>
          <w:p w14:paraId="1913B8EE" w14:textId="77777777" w:rsidR="00FF2561" w:rsidRDefault="00531F23">
            <w:r>
              <w:rPr>
                <w:sz w:val="16"/>
                <w:szCs w:val="16"/>
              </w:rPr>
              <w:t xml:space="preserve">SARA Title III Section 313 </w:t>
            </w:r>
          </w:p>
        </w:tc>
        <w:tc>
          <w:tcPr>
            <w:tcW w:w="6000" w:type="dxa"/>
            <w:shd w:val="clear" w:color="auto" w:fill="auto"/>
          </w:tcPr>
          <w:p w14:paraId="24AA4539" w14:textId="77777777" w:rsidR="00FF2561" w:rsidRDefault="00531F23">
            <w:r>
              <w:rPr>
                <w:sz w:val="16"/>
                <w:szCs w:val="16"/>
              </w:rPr>
              <w:t xml:space="preserve">Not listed  </w:t>
            </w:r>
          </w:p>
        </w:tc>
      </w:tr>
      <w:tr w:rsidR="00FF2561" w14:paraId="092986EA" w14:textId="77777777">
        <w:tc>
          <w:tcPr>
            <w:tcW w:w="3000" w:type="dxa"/>
            <w:shd w:val="clear" w:color="auto" w:fill="auto"/>
          </w:tcPr>
          <w:p w14:paraId="17777802" w14:textId="77777777" w:rsidR="00FF2561" w:rsidRDefault="00531F23">
            <w:r>
              <w:rPr>
                <w:sz w:val="16"/>
                <w:szCs w:val="16"/>
              </w:rPr>
              <w:t xml:space="preserve">TSCA (Toxic Substance Control Act) </w:t>
            </w:r>
          </w:p>
        </w:tc>
        <w:tc>
          <w:tcPr>
            <w:tcW w:w="6000" w:type="dxa"/>
            <w:shd w:val="clear" w:color="auto" w:fill="auto"/>
          </w:tcPr>
          <w:p w14:paraId="5D43B2A7" w14:textId="77777777" w:rsidR="00FF2561" w:rsidRDefault="00531F23">
            <w:r>
              <w:rPr>
                <w:sz w:val="16"/>
                <w:szCs w:val="16"/>
              </w:rPr>
              <w:t xml:space="preserve">Not listed </w:t>
            </w:r>
          </w:p>
        </w:tc>
      </w:tr>
      <w:tr w:rsidR="00FF2561" w14:paraId="1B097669" w14:textId="77777777">
        <w:tc>
          <w:tcPr>
            <w:tcW w:w="3000" w:type="dxa"/>
            <w:shd w:val="clear" w:color="auto" w:fill="auto"/>
          </w:tcPr>
          <w:p w14:paraId="1929751C" w14:textId="77777777" w:rsidR="00FF2561" w:rsidRDefault="00531F23">
            <w:r>
              <w:rPr>
                <w:sz w:val="16"/>
                <w:szCs w:val="16"/>
              </w:rPr>
              <w:t xml:space="preserve">CAA 602 - Ozone Depleting Substances (ODS) </w:t>
            </w:r>
          </w:p>
        </w:tc>
        <w:tc>
          <w:tcPr>
            <w:tcW w:w="6000" w:type="dxa"/>
            <w:shd w:val="clear" w:color="auto" w:fill="auto"/>
          </w:tcPr>
          <w:p w14:paraId="667E6C31" w14:textId="77777777" w:rsidR="00FF2561" w:rsidRDefault="00531F23">
            <w:r>
              <w:rPr>
                <w:sz w:val="16"/>
                <w:szCs w:val="16"/>
              </w:rPr>
              <w:t xml:space="preserve">Not listed </w:t>
            </w:r>
          </w:p>
        </w:tc>
      </w:tr>
    </w:tbl>
    <w:p w14:paraId="55104F1E" w14:textId="77777777" w:rsidR="00FF2561" w:rsidRDefault="00531F23">
      <w:proofErr w:type="gramStart"/>
      <w:r>
        <w:rPr>
          <w:b/>
          <w:sz w:val="16"/>
          <w:szCs w:val="16"/>
        </w:rPr>
        <w:t>15.2  US</w:t>
      </w:r>
      <w:proofErr w:type="gramEnd"/>
      <w:r>
        <w:rPr>
          <w:b/>
          <w:sz w:val="16"/>
          <w:szCs w:val="16"/>
        </w:rPr>
        <w:t xml:space="preserve"> State Regulations </w:t>
      </w:r>
    </w:p>
    <w:tbl>
      <w:tblPr>
        <w:tblW w:w="0" w:type="auto"/>
        <w:tblInd w:w="10" w:type="dxa"/>
        <w:tblCellMar>
          <w:left w:w="10" w:type="dxa"/>
          <w:right w:w="10" w:type="dxa"/>
        </w:tblCellMar>
        <w:tblLook w:val="0000" w:firstRow="0" w:lastRow="0" w:firstColumn="0" w:lastColumn="0" w:noHBand="0" w:noVBand="0"/>
      </w:tblPr>
      <w:tblGrid>
        <w:gridCol w:w="5444"/>
        <w:gridCol w:w="3572"/>
      </w:tblGrid>
      <w:tr w:rsidR="00FF2561" w14:paraId="4B112787" w14:textId="77777777">
        <w:trPr>
          <w:gridAfter w:val="1"/>
          <w:wAfter w:w="360" w:type="dxa"/>
        </w:trPr>
        <w:tc>
          <w:tcPr>
            <w:tcW w:w="9000" w:type="dxa"/>
            <w:shd w:val="clear" w:color="auto" w:fill="auto"/>
          </w:tcPr>
          <w:p w14:paraId="6DB81BD8" w14:textId="77777777" w:rsidR="00FF2561" w:rsidRDefault="00531F23">
            <w:r>
              <w:rPr>
                <w:sz w:val="16"/>
                <w:szCs w:val="16"/>
              </w:rPr>
              <w:t xml:space="preserve">State Right to Know Lists </w:t>
            </w:r>
          </w:p>
        </w:tc>
      </w:tr>
      <w:tr w:rsidR="00FF2561" w14:paraId="4DCA3939" w14:textId="77777777">
        <w:tc>
          <w:tcPr>
            <w:tcW w:w="3000" w:type="dxa"/>
            <w:shd w:val="clear" w:color="auto" w:fill="auto"/>
          </w:tcPr>
          <w:p w14:paraId="6C263BD5" w14:textId="77777777" w:rsidR="00FF2561" w:rsidRDefault="00531F23">
            <w:r>
              <w:rPr>
                <w:sz w:val="16"/>
                <w:szCs w:val="16"/>
              </w:rPr>
              <w:t xml:space="preserve">Proposition 65 (California) </w:t>
            </w:r>
          </w:p>
        </w:tc>
        <w:tc>
          <w:tcPr>
            <w:tcW w:w="6000" w:type="dxa"/>
            <w:shd w:val="clear" w:color="auto" w:fill="auto"/>
          </w:tcPr>
          <w:p w14:paraId="11D259C3" w14:textId="77777777" w:rsidR="00FF2561" w:rsidRDefault="00531F23">
            <w:r>
              <w:rPr>
                <w:sz w:val="16"/>
                <w:szCs w:val="16"/>
              </w:rPr>
              <w:t xml:space="preserve">Not listed </w:t>
            </w:r>
          </w:p>
        </w:tc>
      </w:tr>
      <w:tr w:rsidR="00FF2561" w14:paraId="1BB8F449" w14:textId="77777777">
        <w:tc>
          <w:tcPr>
            <w:tcW w:w="3000" w:type="dxa"/>
            <w:shd w:val="clear" w:color="auto" w:fill="auto"/>
          </w:tcPr>
          <w:p w14:paraId="62022010" w14:textId="77777777" w:rsidR="00FF2561" w:rsidRDefault="00531F23">
            <w:r>
              <w:rPr>
                <w:sz w:val="16"/>
                <w:szCs w:val="16"/>
              </w:rPr>
              <w:t xml:space="preserve">Minnesota </w:t>
            </w:r>
          </w:p>
        </w:tc>
        <w:tc>
          <w:tcPr>
            <w:tcW w:w="6000" w:type="dxa"/>
            <w:shd w:val="clear" w:color="auto" w:fill="auto"/>
          </w:tcPr>
          <w:p w14:paraId="0694F649" w14:textId="77777777" w:rsidR="00FF2561" w:rsidRDefault="00531F23">
            <w:proofErr w:type="gramStart"/>
            <w:r>
              <w:rPr>
                <w:sz w:val="16"/>
                <w:szCs w:val="16"/>
              </w:rPr>
              <w:t>Listed :</w:t>
            </w:r>
            <w:proofErr w:type="gramEnd"/>
            <w:r>
              <w:rPr>
                <w:sz w:val="16"/>
                <w:szCs w:val="16"/>
              </w:rPr>
              <w:t xml:space="preserve"> 84696-47-9 </w:t>
            </w:r>
          </w:p>
        </w:tc>
      </w:tr>
      <w:tr w:rsidR="00FF2561" w14:paraId="27F9287A" w14:textId="77777777">
        <w:tc>
          <w:tcPr>
            <w:tcW w:w="3000" w:type="dxa"/>
            <w:shd w:val="clear" w:color="auto" w:fill="auto"/>
          </w:tcPr>
          <w:p w14:paraId="21805CFA" w14:textId="77777777" w:rsidR="00FF2561" w:rsidRDefault="00531F23">
            <w:r>
              <w:rPr>
                <w:sz w:val="16"/>
                <w:szCs w:val="16"/>
              </w:rPr>
              <w:t xml:space="preserve">New Jersey </w:t>
            </w:r>
          </w:p>
        </w:tc>
        <w:tc>
          <w:tcPr>
            <w:tcW w:w="6000" w:type="dxa"/>
            <w:shd w:val="clear" w:color="auto" w:fill="auto"/>
          </w:tcPr>
          <w:p w14:paraId="547BAF19" w14:textId="77777777" w:rsidR="00FF2561" w:rsidRDefault="00531F23">
            <w:r>
              <w:rPr>
                <w:sz w:val="16"/>
                <w:szCs w:val="16"/>
              </w:rPr>
              <w:t xml:space="preserve">Not listed </w:t>
            </w:r>
          </w:p>
        </w:tc>
      </w:tr>
      <w:tr w:rsidR="00FF2561" w14:paraId="74290DE1" w14:textId="77777777">
        <w:tc>
          <w:tcPr>
            <w:tcW w:w="3000" w:type="dxa"/>
            <w:shd w:val="clear" w:color="auto" w:fill="auto"/>
          </w:tcPr>
          <w:p w14:paraId="1C92945C" w14:textId="77777777" w:rsidR="00FF2561" w:rsidRDefault="00531F23">
            <w:r>
              <w:rPr>
                <w:sz w:val="16"/>
                <w:szCs w:val="16"/>
              </w:rPr>
              <w:t xml:space="preserve">Pennsylvania </w:t>
            </w:r>
          </w:p>
        </w:tc>
        <w:tc>
          <w:tcPr>
            <w:tcW w:w="6000" w:type="dxa"/>
            <w:shd w:val="clear" w:color="auto" w:fill="auto"/>
          </w:tcPr>
          <w:p w14:paraId="3E523E33" w14:textId="77777777" w:rsidR="00FF2561" w:rsidRDefault="00531F23">
            <w:proofErr w:type="gramStart"/>
            <w:r>
              <w:rPr>
                <w:sz w:val="16"/>
                <w:szCs w:val="16"/>
              </w:rPr>
              <w:t>Listed :</w:t>
            </w:r>
            <w:proofErr w:type="gramEnd"/>
            <w:r>
              <w:rPr>
                <w:sz w:val="16"/>
                <w:szCs w:val="16"/>
              </w:rPr>
              <w:t xml:space="preserve"> 84696-47-9 </w:t>
            </w:r>
          </w:p>
        </w:tc>
      </w:tr>
      <w:tr w:rsidR="00FF2561" w14:paraId="4ABC6B0F" w14:textId="77777777">
        <w:tc>
          <w:tcPr>
            <w:tcW w:w="3000" w:type="dxa"/>
            <w:shd w:val="clear" w:color="auto" w:fill="auto"/>
          </w:tcPr>
          <w:p w14:paraId="66066B65" w14:textId="77777777" w:rsidR="00FF2561" w:rsidRDefault="00531F23">
            <w:r>
              <w:rPr>
                <w:sz w:val="16"/>
                <w:szCs w:val="16"/>
              </w:rPr>
              <w:t xml:space="preserve">Rhode Island </w:t>
            </w:r>
          </w:p>
        </w:tc>
        <w:tc>
          <w:tcPr>
            <w:tcW w:w="6000" w:type="dxa"/>
            <w:shd w:val="clear" w:color="auto" w:fill="auto"/>
          </w:tcPr>
          <w:p w14:paraId="1F52E8DF" w14:textId="77777777" w:rsidR="00FF2561" w:rsidRDefault="00531F23">
            <w:proofErr w:type="gramStart"/>
            <w:r>
              <w:rPr>
                <w:sz w:val="16"/>
                <w:szCs w:val="16"/>
              </w:rPr>
              <w:t>Listed :</w:t>
            </w:r>
            <w:proofErr w:type="gramEnd"/>
            <w:r>
              <w:rPr>
                <w:sz w:val="16"/>
                <w:szCs w:val="16"/>
              </w:rPr>
              <w:t xml:space="preserve"> 84696-47-9 </w:t>
            </w:r>
          </w:p>
        </w:tc>
      </w:tr>
    </w:tbl>
    <w:p w14:paraId="3963F332" w14:textId="77777777" w:rsidR="00FF2561" w:rsidRDefault="00531F23">
      <w:proofErr w:type="gramStart"/>
      <w:r>
        <w:rPr>
          <w:b/>
          <w:sz w:val="16"/>
          <w:szCs w:val="16"/>
        </w:rPr>
        <w:t>15.3  Other</w:t>
      </w:r>
      <w:proofErr w:type="gramEnd"/>
      <w:r>
        <w:rPr>
          <w:b/>
          <w:sz w:val="16"/>
          <w:szCs w:val="16"/>
        </w:rPr>
        <w:t xml:space="preserve"> </w:t>
      </w:r>
    </w:p>
    <w:tbl>
      <w:tblPr>
        <w:tblW w:w="0" w:type="auto"/>
        <w:tblInd w:w="10" w:type="dxa"/>
        <w:tblCellMar>
          <w:left w:w="10" w:type="dxa"/>
          <w:right w:w="10" w:type="dxa"/>
        </w:tblCellMar>
        <w:tblLook w:val="0000" w:firstRow="0" w:lastRow="0" w:firstColumn="0" w:lastColumn="0" w:noHBand="0" w:noVBand="0"/>
      </w:tblPr>
      <w:tblGrid>
        <w:gridCol w:w="5473"/>
        <w:gridCol w:w="3543"/>
      </w:tblGrid>
      <w:tr w:rsidR="00FF2561" w14:paraId="4BD39742" w14:textId="77777777">
        <w:tc>
          <w:tcPr>
            <w:tcW w:w="3000" w:type="dxa"/>
            <w:shd w:val="clear" w:color="auto" w:fill="auto"/>
          </w:tcPr>
          <w:p w14:paraId="4A758959" w14:textId="77777777" w:rsidR="00FF2561" w:rsidRDefault="00531F23">
            <w:r>
              <w:rPr>
                <w:sz w:val="16"/>
                <w:szCs w:val="16"/>
              </w:rPr>
              <w:t xml:space="preserve">OSPAR List of Chemicals for Priority Action  </w:t>
            </w:r>
          </w:p>
        </w:tc>
        <w:tc>
          <w:tcPr>
            <w:tcW w:w="6000" w:type="dxa"/>
            <w:shd w:val="clear" w:color="auto" w:fill="auto"/>
          </w:tcPr>
          <w:p w14:paraId="1A23006A" w14:textId="77777777" w:rsidR="00FF2561" w:rsidRDefault="00531F23">
            <w:r>
              <w:rPr>
                <w:sz w:val="16"/>
                <w:szCs w:val="16"/>
              </w:rPr>
              <w:t xml:space="preserve">Not listed </w:t>
            </w:r>
          </w:p>
        </w:tc>
      </w:tr>
      <w:tr w:rsidR="00FF2561" w14:paraId="45415CF8" w14:textId="77777777">
        <w:tc>
          <w:tcPr>
            <w:tcW w:w="3000" w:type="dxa"/>
            <w:shd w:val="clear" w:color="auto" w:fill="auto"/>
          </w:tcPr>
          <w:p w14:paraId="0F5E9406" w14:textId="77777777" w:rsidR="00FF2561" w:rsidRDefault="00531F23">
            <w:r>
              <w:rPr>
                <w:sz w:val="16"/>
                <w:szCs w:val="16"/>
              </w:rPr>
              <w:t xml:space="preserve">OSHA (List of Highly Hazardous Chemicals, Toxics and </w:t>
            </w:r>
            <w:proofErr w:type="spellStart"/>
            <w:r>
              <w:rPr>
                <w:sz w:val="16"/>
                <w:szCs w:val="16"/>
              </w:rPr>
              <w:t>Reactives</w:t>
            </w:r>
            <w:proofErr w:type="spellEnd"/>
            <w:r>
              <w:rPr>
                <w:sz w:val="16"/>
                <w:szCs w:val="16"/>
              </w:rPr>
              <w:t xml:space="preserve">) </w:t>
            </w:r>
          </w:p>
        </w:tc>
        <w:tc>
          <w:tcPr>
            <w:tcW w:w="6000" w:type="dxa"/>
            <w:shd w:val="clear" w:color="auto" w:fill="auto"/>
          </w:tcPr>
          <w:p w14:paraId="3A6163E0" w14:textId="77777777" w:rsidR="00FF2561" w:rsidRDefault="00531F23">
            <w:r>
              <w:rPr>
                <w:sz w:val="16"/>
                <w:szCs w:val="16"/>
              </w:rPr>
              <w:t xml:space="preserve">Not listed </w:t>
            </w:r>
          </w:p>
        </w:tc>
      </w:tr>
      <w:tr w:rsidR="00FF2561" w14:paraId="65A6308E" w14:textId="77777777">
        <w:tc>
          <w:tcPr>
            <w:tcW w:w="3000" w:type="dxa"/>
            <w:shd w:val="clear" w:color="auto" w:fill="auto"/>
          </w:tcPr>
          <w:p w14:paraId="779872B4" w14:textId="77777777" w:rsidR="00FF2561" w:rsidRDefault="00531F23">
            <w:r>
              <w:rPr>
                <w:sz w:val="16"/>
                <w:szCs w:val="16"/>
              </w:rPr>
              <w:t xml:space="preserve">NTP (National Toxicology </w:t>
            </w:r>
            <w:proofErr w:type="gramStart"/>
            <w:r>
              <w:rPr>
                <w:sz w:val="16"/>
                <w:szCs w:val="16"/>
              </w:rPr>
              <w:t>Program )</w:t>
            </w:r>
            <w:proofErr w:type="gramEnd"/>
            <w:r>
              <w:rPr>
                <w:sz w:val="16"/>
                <w:szCs w:val="16"/>
              </w:rPr>
              <w:t xml:space="preserve"> </w:t>
            </w:r>
          </w:p>
        </w:tc>
        <w:tc>
          <w:tcPr>
            <w:tcW w:w="6000" w:type="dxa"/>
            <w:shd w:val="clear" w:color="auto" w:fill="auto"/>
          </w:tcPr>
          <w:p w14:paraId="2E7550B6" w14:textId="77777777" w:rsidR="00FF2561" w:rsidRDefault="00531F23">
            <w:r>
              <w:rPr>
                <w:sz w:val="16"/>
                <w:szCs w:val="16"/>
              </w:rPr>
              <w:t xml:space="preserve">Not listed </w:t>
            </w:r>
          </w:p>
        </w:tc>
      </w:tr>
      <w:tr w:rsidR="00FF2561" w14:paraId="45351502" w14:textId="77777777">
        <w:tc>
          <w:tcPr>
            <w:tcW w:w="3000" w:type="dxa"/>
            <w:shd w:val="clear" w:color="auto" w:fill="auto"/>
          </w:tcPr>
          <w:p w14:paraId="33A19AA4" w14:textId="77777777" w:rsidR="00FF2561" w:rsidRDefault="00531F23">
            <w:r>
              <w:rPr>
                <w:sz w:val="16"/>
                <w:szCs w:val="16"/>
              </w:rPr>
              <w:t xml:space="preserve">IARC (International Agency for Research on </w:t>
            </w:r>
            <w:proofErr w:type="gramStart"/>
            <w:r>
              <w:rPr>
                <w:sz w:val="16"/>
                <w:szCs w:val="16"/>
              </w:rPr>
              <w:t>Cancer )</w:t>
            </w:r>
            <w:proofErr w:type="gramEnd"/>
            <w:r>
              <w:rPr>
                <w:sz w:val="16"/>
                <w:szCs w:val="16"/>
              </w:rPr>
              <w:t xml:space="preserve"> </w:t>
            </w:r>
          </w:p>
        </w:tc>
        <w:tc>
          <w:tcPr>
            <w:tcW w:w="6000" w:type="dxa"/>
            <w:shd w:val="clear" w:color="auto" w:fill="auto"/>
          </w:tcPr>
          <w:p w14:paraId="59B6645C" w14:textId="77777777" w:rsidR="00FF2561" w:rsidRDefault="00531F23">
            <w:r>
              <w:rPr>
                <w:sz w:val="16"/>
                <w:szCs w:val="16"/>
              </w:rPr>
              <w:t xml:space="preserve">Not listed </w:t>
            </w:r>
          </w:p>
        </w:tc>
      </w:tr>
      <w:tr w:rsidR="00FF2561" w14:paraId="14265E13" w14:textId="77777777">
        <w:trPr>
          <w:gridAfter w:val="1"/>
          <w:wAfter w:w="360" w:type="dxa"/>
        </w:trPr>
        <w:tc>
          <w:tcPr>
            <w:tcW w:w="9000" w:type="dxa"/>
            <w:shd w:val="clear" w:color="auto" w:fill="auto"/>
          </w:tcPr>
          <w:p w14:paraId="2073C3AC" w14:textId="77777777" w:rsidR="00FF2561" w:rsidRDefault="00FF2561"/>
        </w:tc>
      </w:tr>
    </w:tbl>
    <w:p w14:paraId="1EF3C869" w14:textId="77777777" w:rsidR="00FF2561" w:rsidRDefault="00531F23">
      <w:pPr>
        <w:shd w:val="clear" w:color="auto" w:fill="17365D"/>
        <w:spacing w:before="120" w:after="120"/>
      </w:pPr>
      <w:r>
        <w:rPr>
          <w:sz w:val="16"/>
          <w:szCs w:val="16"/>
        </w:rPr>
        <w:t xml:space="preserve">SECTION 16: OTHER INFORMATION </w:t>
      </w:r>
    </w:p>
    <w:tbl>
      <w:tblPr>
        <w:tblW w:w="0" w:type="auto"/>
        <w:tblInd w:w="10" w:type="dxa"/>
        <w:tblCellMar>
          <w:left w:w="10" w:type="dxa"/>
          <w:right w:w="10" w:type="dxa"/>
        </w:tblCellMar>
        <w:tblLook w:val="0000" w:firstRow="0" w:lastRow="0" w:firstColumn="0" w:lastColumn="0" w:noHBand="0" w:noVBand="0"/>
      </w:tblPr>
      <w:tblGrid>
        <w:gridCol w:w="5550"/>
        <w:gridCol w:w="3466"/>
      </w:tblGrid>
      <w:tr w:rsidR="00FF2561" w14:paraId="2FE29B1C" w14:textId="77777777">
        <w:tc>
          <w:tcPr>
            <w:tcW w:w="3000" w:type="dxa"/>
            <w:shd w:val="clear" w:color="auto" w:fill="auto"/>
          </w:tcPr>
          <w:p w14:paraId="095C1EE4" w14:textId="3F9A0BC8" w:rsidR="00FF2561" w:rsidRDefault="00531F23">
            <w:r>
              <w:rPr>
                <w:sz w:val="16"/>
                <w:szCs w:val="16"/>
              </w:rPr>
              <w:t xml:space="preserve">The following sections contain </w:t>
            </w:r>
            <w:r w:rsidR="00AA7E31">
              <w:rPr>
                <w:sz w:val="16"/>
                <w:szCs w:val="16"/>
              </w:rPr>
              <w:t xml:space="preserve">additional information, </w:t>
            </w:r>
            <w:r>
              <w:rPr>
                <w:sz w:val="16"/>
                <w:szCs w:val="16"/>
              </w:rPr>
              <w:t xml:space="preserve">revisions or new statements: </w:t>
            </w:r>
          </w:p>
        </w:tc>
        <w:tc>
          <w:tcPr>
            <w:tcW w:w="6000" w:type="dxa"/>
            <w:shd w:val="clear" w:color="auto" w:fill="auto"/>
          </w:tcPr>
          <w:p w14:paraId="2E19D3E4" w14:textId="77777777" w:rsidR="00FF2561" w:rsidRDefault="00531F23">
            <w:r>
              <w:rPr>
                <w:sz w:val="16"/>
                <w:szCs w:val="16"/>
              </w:rPr>
              <w:t xml:space="preserve"> </w:t>
            </w:r>
          </w:p>
        </w:tc>
      </w:tr>
      <w:tr w:rsidR="00FF2561" w14:paraId="00562B4E" w14:textId="77777777">
        <w:trPr>
          <w:gridAfter w:val="1"/>
          <w:wAfter w:w="360" w:type="dxa"/>
        </w:trPr>
        <w:tc>
          <w:tcPr>
            <w:tcW w:w="9000" w:type="dxa"/>
            <w:shd w:val="clear" w:color="auto" w:fill="auto"/>
          </w:tcPr>
          <w:p w14:paraId="1D1FE80A" w14:textId="77777777" w:rsidR="00FF2561" w:rsidRDefault="00FF2561"/>
          <w:p w14:paraId="6F70DFBA" w14:textId="3652EC81" w:rsidR="000D52B8" w:rsidRDefault="000D52B8" w:rsidP="00531F23">
            <w:pPr>
              <w:rPr>
                <w:rFonts w:ascii="Arial-BoldMT" w:hAnsi="Arial-BoldMT" w:cs="Arial-BoldMT"/>
                <w:b/>
                <w:bCs/>
                <w:sz w:val="21"/>
                <w:szCs w:val="21"/>
              </w:rPr>
            </w:pPr>
            <w:r w:rsidRPr="000D52B8">
              <w:rPr>
                <w:b/>
                <w:sz w:val="16"/>
                <w:szCs w:val="16"/>
              </w:rPr>
              <w:t>Packaging</w:t>
            </w:r>
            <w:r w:rsidR="00531F23">
              <w:rPr>
                <w:b/>
                <w:sz w:val="16"/>
                <w:szCs w:val="16"/>
              </w:rPr>
              <w:t>.</w:t>
            </w:r>
          </w:p>
          <w:p w14:paraId="5843CE04" w14:textId="637395F6" w:rsidR="000D52B8" w:rsidRDefault="000D52B8" w:rsidP="000D52B8">
            <w:pPr>
              <w:autoSpaceDE w:val="0"/>
              <w:autoSpaceDN w:val="0"/>
              <w:adjustRightInd w:val="0"/>
              <w:rPr>
                <w:rFonts w:ascii="ArialMT" w:hAnsi="ArialMT" w:cs="ArialMT"/>
                <w:sz w:val="18"/>
                <w:szCs w:val="18"/>
              </w:rPr>
            </w:pPr>
            <w:r w:rsidRPr="000D52B8">
              <w:rPr>
                <w:b/>
                <w:sz w:val="16"/>
                <w:szCs w:val="16"/>
              </w:rPr>
              <w:t>Packaging Name</w:t>
            </w:r>
            <w:r>
              <w:rPr>
                <w:b/>
                <w:sz w:val="16"/>
                <w:szCs w:val="16"/>
              </w:rPr>
              <w:t xml:space="preserve">:  </w:t>
            </w:r>
            <w:r>
              <w:rPr>
                <w:sz w:val="16"/>
                <w:szCs w:val="16"/>
              </w:rPr>
              <w:t>Glass jar</w:t>
            </w:r>
          </w:p>
          <w:p w14:paraId="3821205D" w14:textId="4C37B13B" w:rsidR="000D52B8" w:rsidRDefault="000D52B8" w:rsidP="000D52B8">
            <w:pPr>
              <w:autoSpaceDE w:val="0"/>
              <w:autoSpaceDN w:val="0"/>
              <w:adjustRightInd w:val="0"/>
              <w:rPr>
                <w:sz w:val="16"/>
                <w:szCs w:val="16"/>
              </w:rPr>
            </w:pPr>
            <w:r w:rsidRPr="000D52B8">
              <w:rPr>
                <w:b/>
                <w:sz w:val="16"/>
                <w:szCs w:val="16"/>
              </w:rPr>
              <w:t xml:space="preserve">Packaging </w:t>
            </w:r>
            <w:r>
              <w:rPr>
                <w:b/>
                <w:sz w:val="16"/>
                <w:szCs w:val="16"/>
              </w:rPr>
              <w:t xml:space="preserve">Material:  </w:t>
            </w:r>
            <w:r>
              <w:rPr>
                <w:sz w:val="16"/>
                <w:szCs w:val="16"/>
              </w:rPr>
              <w:t xml:space="preserve">Glass </w:t>
            </w:r>
          </w:p>
          <w:p w14:paraId="7F1CF45C" w14:textId="45E62CE6" w:rsidR="000D52B8" w:rsidRDefault="000D52B8" w:rsidP="000D52B8">
            <w:pPr>
              <w:autoSpaceDE w:val="0"/>
              <w:autoSpaceDN w:val="0"/>
              <w:adjustRightInd w:val="0"/>
              <w:rPr>
                <w:rFonts w:ascii="ArialMT" w:hAnsi="ArialMT" w:cs="ArialMT"/>
                <w:sz w:val="18"/>
                <w:szCs w:val="18"/>
              </w:rPr>
            </w:pPr>
            <w:r>
              <w:rPr>
                <w:sz w:val="16"/>
                <w:szCs w:val="16"/>
              </w:rPr>
              <w:t>The glass is declared safe for food use, suitable for</w:t>
            </w:r>
            <w:r w:rsidR="00531F23">
              <w:rPr>
                <w:sz w:val="16"/>
                <w:szCs w:val="16"/>
              </w:rPr>
              <w:t xml:space="preserve"> </w:t>
            </w:r>
            <w:r>
              <w:rPr>
                <w:sz w:val="16"/>
                <w:szCs w:val="16"/>
              </w:rPr>
              <w:t>the product</w:t>
            </w:r>
          </w:p>
          <w:p w14:paraId="1A24C487" w14:textId="609CAF23" w:rsidR="000D52B8" w:rsidRDefault="000D52B8" w:rsidP="000D52B8">
            <w:pPr>
              <w:autoSpaceDE w:val="0"/>
              <w:autoSpaceDN w:val="0"/>
              <w:adjustRightInd w:val="0"/>
              <w:rPr>
                <w:sz w:val="16"/>
                <w:szCs w:val="16"/>
              </w:rPr>
            </w:pPr>
            <w:r>
              <w:rPr>
                <w:b/>
                <w:sz w:val="16"/>
                <w:szCs w:val="16"/>
              </w:rPr>
              <w:t xml:space="preserve">Closure Type:  </w:t>
            </w:r>
            <w:r>
              <w:rPr>
                <w:sz w:val="16"/>
                <w:szCs w:val="16"/>
              </w:rPr>
              <w:t>PP Plastic</w:t>
            </w:r>
          </w:p>
          <w:p w14:paraId="2B376E2C" w14:textId="13F5B2E0" w:rsidR="000D52B8" w:rsidRPr="00531F23" w:rsidRDefault="000D52B8" w:rsidP="000D52B8">
            <w:pPr>
              <w:rPr>
                <w:sz w:val="16"/>
                <w:szCs w:val="16"/>
              </w:rPr>
            </w:pPr>
            <w:r w:rsidRPr="00531F23">
              <w:rPr>
                <w:sz w:val="16"/>
                <w:szCs w:val="16"/>
              </w:rPr>
              <w:t>The PP plastic is declared safe for food use</w:t>
            </w:r>
            <w:r w:rsidR="000D3D88">
              <w:rPr>
                <w:sz w:val="16"/>
                <w:szCs w:val="16"/>
              </w:rPr>
              <w:t xml:space="preserve"> and </w:t>
            </w:r>
            <w:r w:rsidRPr="00531F23">
              <w:rPr>
                <w:sz w:val="16"/>
                <w:szCs w:val="16"/>
              </w:rPr>
              <w:t>suitable for the product</w:t>
            </w:r>
          </w:p>
          <w:p w14:paraId="36052058" w14:textId="2892BAE5" w:rsidR="00AA7E31" w:rsidRDefault="00AA7E31" w:rsidP="00AA7E31">
            <w:pPr>
              <w:autoSpaceDE w:val="0"/>
              <w:autoSpaceDN w:val="0"/>
              <w:adjustRightInd w:val="0"/>
              <w:rPr>
                <w:sz w:val="16"/>
                <w:szCs w:val="16"/>
              </w:rPr>
            </w:pPr>
            <w:r>
              <w:rPr>
                <w:b/>
                <w:sz w:val="16"/>
                <w:szCs w:val="16"/>
              </w:rPr>
              <w:t>Standard volume</w:t>
            </w:r>
            <w:r>
              <w:rPr>
                <w:b/>
                <w:sz w:val="16"/>
                <w:szCs w:val="16"/>
              </w:rPr>
              <w:t xml:space="preserve">:  </w:t>
            </w:r>
            <w:r>
              <w:rPr>
                <w:sz w:val="16"/>
                <w:szCs w:val="16"/>
              </w:rPr>
              <w:t>100ml</w:t>
            </w:r>
          </w:p>
          <w:p w14:paraId="23654D60" w14:textId="4924FE2A" w:rsidR="000D52B8" w:rsidRDefault="000D52B8" w:rsidP="000D52B8"/>
        </w:tc>
      </w:tr>
    </w:tbl>
    <w:p w14:paraId="04C7F122" w14:textId="77777777" w:rsidR="00FF2561" w:rsidRDefault="00531F23">
      <w:r>
        <w:rPr>
          <w:b/>
          <w:sz w:val="16"/>
          <w:szCs w:val="16"/>
        </w:rPr>
        <w:lastRenderedPageBreak/>
        <w:t xml:space="preserve">LEGEND </w:t>
      </w:r>
    </w:p>
    <w:p w14:paraId="057A55C3"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531F23" w14:paraId="469BF68F" w14:textId="77777777" w:rsidTr="00531F23">
        <w:tc>
          <w:tcPr>
            <w:tcW w:w="1645" w:type="pct"/>
          </w:tcPr>
          <w:p w14:paraId="4138C25D" w14:textId="77777777" w:rsidR="00FF2561" w:rsidRDefault="00531F23">
            <w:r>
              <w:rPr>
                <w:sz w:val="16"/>
                <w:szCs w:val="16"/>
              </w:rPr>
              <w:t xml:space="preserve">Hazard Pictogram(s) </w:t>
            </w:r>
          </w:p>
        </w:tc>
        <w:tc>
          <w:tcPr>
            <w:tcW w:w="0" w:type="auto"/>
          </w:tcPr>
          <w:p w14:paraId="39853701" w14:textId="77777777" w:rsidR="00FF2561" w:rsidRDefault="00531F23">
            <w:r>
              <w:rPr>
                <w:sz w:val="16"/>
                <w:szCs w:val="16"/>
              </w:rPr>
              <w:t xml:space="preserve">None. </w:t>
            </w:r>
          </w:p>
        </w:tc>
      </w:tr>
    </w:tbl>
    <w:p w14:paraId="684E9394" w14:textId="77777777" w:rsidR="00FF2561" w:rsidRDefault="00FF2561"/>
    <w:p w14:paraId="2980877C"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FF2561" w14:paraId="30D17FF2" w14:textId="77777777">
        <w:tc>
          <w:tcPr>
            <w:tcW w:w="1645" w:type="pct"/>
          </w:tcPr>
          <w:p w14:paraId="42DA570B" w14:textId="77777777" w:rsidR="00FF2561" w:rsidRDefault="00531F23">
            <w:r>
              <w:rPr>
                <w:sz w:val="16"/>
                <w:szCs w:val="16"/>
              </w:rPr>
              <w:t xml:space="preserve">Hazard Statement(s) </w:t>
            </w:r>
          </w:p>
        </w:tc>
        <w:tc>
          <w:tcPr>
            <w:tcW w:w="0" w:type="auto"/>
          </w:tcPr>
          <w:p w14:paraId="4D4A2746" w14:textId="77777777" w:rsidR="00FF2561" w:rsidRDefault="00531F23">
            <w:r>
              <w:rPr>
                <w:sz w:val="16"/>
                <w:szCs w:val="16"/>
              </w:rPr>
              <w:t xml:space="preserve">None. </w:t>
            </w:r>
          </w:p>
        </w:tc>
      </w:tr>
    </w:tbl>
    <w:p w14:paraId="702646BF"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FF2561" w14:paraId="5C751755" w14:textId="77777777">
        <w:tc>
          <w:tcPr>
            <w:tcW w:w="1645" w:type="pct"/>
          </w:tcPr>
          <w:p w14:paraId="0774F371" w14:textId="77777777" w:rsidR="00FF2561" w:rsidRDefault="00531F23">
            <w:r>
              <w:rPr>
                <w:sz w:val="16"/>
                <w:szCs w:val="16"/>
              </w:rPr>
              <w:t xml:space="preserve">Precautionary Statement(s) </w:t>
            </w:r>
          </w:p>
        </w:tc>
        <w:tc>
          <w:tcPr>
            <w:tcW w:w="0" w:type="auto"/>
          </w:tcPr>
          <w:p w14:paraId="2CABF8D0" w14:textId="77777777" w:rsidR="00FF2561" w:rsidRDefault="00531F23">
            <w:r>
              <w:rPr>
                <w:sz w:val="16"/>
                <w:szCs w:val="16"/>
              </w:rPr>
              <w:t xml:space="preserve">None. </w:t>
            </w:r>
          </w:p>
        </w:tc>
      </w:tr>
      <w:tr w:rsidR="00FF2561" w14:paraId="282EE631" w14:textId="77777777">
        <w:tc>
          <w:tcPr>
            <w:tcW w:w="3000" w:type="dxa"/>
            <w:shd w:val="clear" w:color="auto" w:fill="auto"/>
          </w:tcPr>
          <w:p w14:paraId="130CF491" w14:textId="77777777" w:rsidR="00FF2561" w:rsidRDefault="00531F23">
            <w:r>
              <w:rPr>
                <w:sz w:val="16"/>
                <w:szCs w:val="16"/>
              </w:rPr>
              <w:t xml:space="preserve">Acronyms </w:t>
            </w:r>
          </w:p>
        </w:tc>
        <w:tc>
          <w:tcPr>
            <w:tcW w:w="6000" w:type="dxa"/>
            <w:shd w:val="clear" w:color="auto" w:fill="auto"/>
          </w:tcPr>
          <w:p w14:paraId="730F2C99" w14:textId="77777777" w:rsidR="00FF2561" w:rsidRDefault="00531F23">
            <w:proofErr w:type="gramStart"/>
            <w:r>
              <w:rPr>
                <w:sz w:val="16"/>
                <w:szCs w:val="16"/>
              </w:rPr>
              <w:t>CAS :</w:t>
            </w:r>
            <w:proofErr w:type="gramEnd"/>
            <w:r>
              <w:rPr>
                <w:sz w:val="16"/>
                <w:szCs w:val="16"/>
              </w:rPr>
              <w:t xml:space="preserve"> Chemical Abstracts Service </w:t>
            </w:r>
            <w:r>
              <w:br/>
            </w:r>
            <w:r>
              <w:rPr>
                <w:sz w:val="16"/>
                <w:szCs w:val="16"/>
              </w:rPr>
              <w:t xml:space="preserve">LTEL : Long term exposure limit </w:t>
            </w:r>
            <w:r>
              <w:br/>
            </w:r>
            <w:r>
              <w:rPr>
                <w:sz w:val="16"/>
                <w:szCs w:val="16"/>
              </w:rPr>
              <w:t xml:space="preserve">STEL : Short term exposure limit </w:t>
            </w:r>
            <w:r>
              <w:br/>
            </w:r>
            <w:r>
              <w:rPr>
                <w:sz w:val="16"/>
                <w:szCs w:val="16"/>
              </w:rPr>
              <w:t xml:space="preserve">STOT : Specific Target Organ Toxicity </w:t>
            </w:r>
            <w:r>
              <w:br/>
            </w:r>
          </w:p>
        </w:tc>
      </w:tr>
      <w:tr w:rsidR="00FF2561" w14:paraId="325F34AF" w14:textId="77777777">
        <w:tc>
          <w:tcPr>
            <w:tcW w:w="3000" w:type="dxa"/>
            <w:shd w:val="clear" w:color="auto" w:fill="auto"/>
          </w:tcPr>
          <w:p w14:paraId="2A419BFA" w14:textId="77777777" w:rsidR="00FF2561" w:rsidRDefault="00531F23">
            <w:r>
              <w:rPr>
                <w:sz w:val="16"/>
                <w:szCs w:val="16"/>
              </w:rPr>
              <w:t xml:space="preserve">Disclaimers </w:t>
            </w:r>
          </w:p>
        </w:tc>
        <w:tc>
          <w:tcPr>
            <w:tcW w:w="6000" w:type="dxa"/>
            <w:shd w:val="clear" w:color="auto" w:fill="auto"/>
          </w:tcPr>
          <w:p w14:paraId="320985CF" w14:textId="77777777" w:rsidR="00FF2561" w:rsidRDefault="00531F23">
            <w:r>
              <w:rPr>
                <w:sz w:val="16"/>
                <w:szCs w:val="16"/>
              </w:rPr>
              <w:t xml:space="preserve">Information contained in this publication or as otherwise supplied to Users is believed to be accurate and is given in good faith, but it is for the Users to satisfy themselves of the suitability of the product for their own particular purpose. Orange Balloon Ltd (trading as Pebble Beauty) gives no warranty as to the fitness of the product for any particular purpose and any implied warranty or condition (statutory or otherwise) is excluded except to the extent that exclusion is prevented by law. Orange Balloon Ltd (trading as Pebble Beauty) accepts no liability for loss or damage (other than that arising from death or personal injury caused by defective product, if proved), resulting from reliance on this information. Freedom under Patents, Copyright and Designs cannot be assumed.  </w:t>
            </w:r>
          </w:p>
        </w:tc>
      </w:tr>
    </w:tbl>
    <w:p w14:paraId="0974F94A" w14:textId="77777777" w:rsidR="00531F23" w:rsidRDefault="00531F23"/>
    <w:sectPr w:rsidR="00531F23" w:rsidSect="00FF256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1F02" w14:textId="77777777" w:rsidR="00627D76" w:rsidRDefault="00627D76" w:rsidP="00FF2561">
      <w:r>
        <w:separator/>
      </w:r>
    </w:p>
  </w:endnote>
  <w:endnote w:type="continuationSeparator" w:id="0">
    <w:p w14:paraId="719581F6" w14:textId="77777777" w:rsidR="00627D76" w:rsidRDefault="00627D76" w:rsidP="00FF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5F58" w14:textId="77777777" w:rsidR="00CE020A" w:rsidRDefault="00CE02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4A0" w:firstRow="1" w:lastRow="0" w:firstColumn="1" w:lastColumn="0" w:noHBand="0" w:noVBand="1"/>
    </w:tblPr>
    <w:tblGrid>
      <w:gridCol w:w="3009"/>
      <w:gridCol w:w="3000"/>
      <w:gridCol w:w="3007"/>
    </w:tblGrid>
    <w:tr w:rsidR="00CE020A" w14:paraId="0F0E35E5" w14:textId="77777777">
      <w:tc>
        <w:tcPr>
          <w:tcW w:w="3080" w:type="dxa"/>
          <w:shd w:val="clear" w:color="auto" w:fill="auto"/>
        </w:tcPr>
        <w:p w14:paraId="51F4B3CB" w14:textId="77777777" w:rsidR="00CE020A" w:rsidRDefault="00CE020A">
          <w:r>
            <w:rPr>
              <w:sz w:val="16"/>
              <w:szCs w:val="16"/>
            </w:rPr>
            <w:t xml:space="preserve">Generated by </w:t>
          </w:r>
          <w:proofErr w:type="spellStart"/>
          <w:r>
            <w:rPr>
              <w:sz w:val="16"/>
              <w:szCs w:val="16"/>
            </w:rPr>
            <w:t>HazMix</w:t>
          </w:r>
          <w:proofErr w:type="spellEnd"/>
          <w:r>
            <w:rPr>
              <w:sz w:val="16"/>
              <w:szCs w:val="16"/>
            </w:rPr>
            <w:t>™</w:t>
          </w:r>
        </w:p>
      </w:tc>
      <w:tc>
        <w:tcPr>
          <w:tcW w:w="3081" w:type="dxa"/>
          <w:shd w:val="clear" w:color="auto" w:fill="auto"/>
        </w:tcPr>
        <w:p w14:paraId="33A2604B" w14:textId="77777777" w:rsidR="00CE020A" w:rsidRDefault="00CE020A">
          <w:pP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 </w:t>
          </w:r>
          <w:r w:rsidRPr="00FF2561">
            <w:rPr>
              <w:sz w:val="16"/>
              <w:szCs w:val="16"/>
            </w:rPr>
            <w:fldChar w:fldCharType="begin"/>
          </w:r>
          <w:r>
            <w:rPr>
              <w:sz w:val="16"/>
              <w:szCs w:val="16"/>
            </w:rPr>
            <w:instrText xml:space="preserve"> NUMPAGES</w:instrText>
          </w:r>
          <w:r>
            <w:instrText xml:space="preserve">   \* MERGEFORMAT </w:instrText>
          </w:r>
          <w:r w:rsidRPr="00FF2561">
            <w:rPr>
              <w:sz w:val="16"/>
              <w:szCs w:val="16"/>
            </w:rPr>
            <w:fldChar w:fldCharType="separate"/>
          </w:r>
          <w:r>
            <w:rPr>
              <w:noProof/>
              <w:sz w:val="16"/>
              <w:szCs w:val="16"/>
            </w:rPr>
            <w:t>1</w:t>
          </w:r>
          <w:r w:rsidRPr="00FF2561">
            <w:fldChar w:fldCharType="end"/>
          </w:r>
        </w:p>
      </w:tc>
      <w:tc>
        <w:tcPr>
          <w:tcW w:w="3081" w:type="dxa"/>
          <w:shd w:val="clear" w:color="auto" w:fill="auto"/>
        </w:tcPr>
        <w:p w14:paraId="7754E626" w14:textId="77777777" w:rsidR="00CE020A" w:rsidRDefault="00CE020A">
          <w:pPr>
            <w:jc w:val="right"/>
          </w:pPr>
          <w:r>
            <w:rPr>
              <w:sz w:val="16"/>
              <w:szCs w:val="16"/>
            </w:rPr>
            <w:t>Revision:  1</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CB84" w14:textId="77777777" w:rsidR="00CE020A" w:rsidRDefault="00CE02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DA47" w14:textId="77777777" w:rsidR="00627D76" w:rsidRDefault="00627D76" w:rsidP="00FF2561">
      <w:r>
        <w:separator/>
      </w:r>
    </w:p>
  </w:footnote>
  <w:footnote w:type="continuationSeparator" w:id="0">
    <w:p w14:paraId="7FF405D5" w14:textId="77777777" w:rsidR="00627D76" w:rsidRDefault="00627D76" w:rsidP="00FF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7A6C" w14:textId="77777777" w:rsidR="00CE020A" w:rsidRDefault="00CE02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DABE" w14:textId="77777777" w:rsidR="00CE020A" w:rsidRPr="008A77B1" w:rsidRDefault="00CE020A" w:rsidP="00531F23">
    <w:pPr>
      <w:rPr>
        <w:sz w:val="2"/>
        <w:szCs w:val="2"/>
      </w:rPr>
    </w:pPr>
  </w:p>
  <w:tbl>
    <w:tblPr>
      <w:tblW w:w="0" w:type="auto"/>
      <w:tblInd w:w="10" w:type="dxa"/>
      <w:tblCellMar>
        <w:left w:w="10" w:type="dxa"/>
        <w:right w:w="10" w:type="dxa"/>
      </w:tblCellMar>
      <w:tblLook w:val="04A0" w:firstRow="1" w:lastRow="0" w:firstColumn="1" w:lastColumn="0" w:noHBand="0" w:noVBand="1"/>
    </w:tblPr>
    <w:tblGrid>
      <w:gridCol w:w="1949"/>
      <w:gridCol w:w="5489"/>
      <w:gridCol w:w="1578"/>
    </w:tblGrid>
    <w:tr w:rsidR="00CE020A" w14:paraId="6CE5DF95" w14:textId="77777777" w:rsidTr="00531F23">
      <w:tc>
        <w:tcPr>
          <w:tcW w:w="1957" w:type="dxa"/>
          <w:shd w:val="clear" w:color="auto" w:fill="auto"/>
        </w:tcPr>
        <w:p w14:paraId="1AA65CC7" w14:textId="4BD6F7F9" w:rsidR="00CE020A" w:rsidRDefault="007D7F47">
          <w:r>
            <w:rPr>
              <w:noProof/>
            </w:rPr>
            <w:drawing>
              <wp:inline distT="0" distB="0" distL="0" distR="0" wp14:anchorId="3997DAF4" wp14:editId="0BE42E75">
                <wp:extent cx="1100455" cy="1104900"/>
                <wp:effectExtent l="0" t="0" r="0" b="0"/>
                <wp:docPr id="1" name="Picture 1" descr="av_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_8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104900"/>
                        </a:xfrm>
                        <a:prstGeom prst="rect">
                          <a:avLst/>
                        </a:prstGeom>
                        <a:noFill/>
                        <a:ln>
                          <a:noFill/>
                        </a:ln>
                      </pic:spPr>
                    </pic:pic>
                  </a:graphicData>
                </a:graphic>
              </wp:inline>
            </w:drawing>
          </w:r>
        </w:p>
      </w:tc>
      <w:tc>
        <w:tcPr>
          <w:tcW w:w="5664" w:type="dxa"/>
          <w:shd w:val="clear" w:color="auto" w:fill="auto"/>
        </w:tcPr>
        <w:p w14:paraId="7B420925" w14:textId="77777777" w:rsidR="00CE020A" w:rsidRDefault="00CE020A" w:rsidP="00531F23">
          <w:pPr>
            <w:jc w:val="center"/>
          </w:pPr>
          <w:r>
            <w:rPr>
              <w:sz w:val="16"/>
              <w:szCs w:val="16"/>
            </w:rPr>
            <w:t xml:space="preserve">SAFETY DATA SHEET </w:t>
          </w:r>
        </w:p>
      </w:tc>
      <w:tc>
        <w:tcPr>
          <w:tcW w:w="1621" w:type="dxa"/>
          <w:shd w:val="clear" w:color="auto" w:fill="auto"/>
        </w:tcPr>
        <w:p w14:paraId="2F65BBE4" w14:textId="77777777" w:rsidR="00CE020A" w:rsidRDefault="00CE020A">
          <w:r>
            <w:rPr>
              <w:sz w:val="16"/>
              <w:szCs w:val="16"/>
            </w:rPr>
            <w:t>09-07-2019</w:t>
          </w:r>
        </w:p>
      </w:tc>
    </w:tr>
  </w:tbl>
  <w:p w14:paraId="49BF5B74" w14:textId="77777777" w:rsidR="00CE020A" w:rsidRDefault="00CE02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7134" w14:textId="77777777" w:rsidR="00CE020A" w:rsidRDefault="00CE02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EB"/>
    <w:rsid w:val="00024C4B"/>
    <w:rsid w:val="000D3D88"/>
    <w:rsid w:val="000D52B8"/>
    <w:rsid w:val="001827E8"/>
    <w:rsid w:val="0021557A"/>
    <w:rsid w:val="0026425C"/>
    <w:rsid w:val="00275864"/>
    <w:rsid w:val="002874BD"/>
    <w:rsid w:val="003018F4"/>
    <w:rsid w:val="004174EB"/>
    <w:rsid w:val="00463470"/>
    <w:rsid w:val="00531F23"/>
    <w:rsid w:val="00546072"/>
    <w:rsid w:val="006076DD"/>
    <w:rsid w:val="00627D76"/>
    <w:rsid w:val="006E6185"/>
    <w:rsid w:val="007D7F47"/>
    <w:rsid w:val="00846543"/>
    <w:rsid w:val="008937D8"/>
    <w:rsid w:val="008F34D5"/>
    <w:rsid w:val="00953152"/>
    <w:rsid w:val="00A00ED3"/>
    <w:rsid w:val="00AA7E31"/>
    <w:rsid w:val="00AC1926"/>
    <w:rsid w:val="00BC2382"/>
    <w:rsid w:val="00CE020A"/>
    <w:rsid w:val="00E0587A"/>
    <w:rsid w:val="00FF2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1F179"/>
  <w15:docId w15:val="{6A6CD7D1-913D-4F20-A9D8-8B85CB7E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7116">
      <w:bodyDiv w:val="1"/>
      <w:marLeft w:val="0"/>
      <w:marRight w:val="0"/>
      <w:marTop w:val="0"/>
      <w:marBottom w:val="0"/>
      <w:divBdr>
        <w:top w:val="none" w:sz="0" w:space="0" w:color="auto"/>
        <w:left w:val="none" w:sz="0" w:space="0" w:color="auto"/>
        <w:bottom w:val="none" w:sz="0" w:space="0" w:color="auto"/>
        <w:right w:val="none" w:sz="0" w:space="0" w:color="auto"/>
      </w:divBdr>
    </w:div>
    <w:div w:id="1621496339">
      <w:bodyDiv w:val="1"/>
      <w:marLeft w:val="0"/>
      <w:marRight w:val="0"/>
      <w:marTop w:val="0"/>
      <w:marBottom w:val="0"/>
      <w:divBdr>
        <w:top w:val="none" w:sz="0" w:space="0" w:color="auto"/>
        <w:left w:val="none" w:sz="0" w:space="0" w:color="auto"/>
        <w:bottom w:val="none" w:sz="0" w:space="0" w:color="auto"/>
        <w:right w:val="none" w:sz="0" w:space="0" w:color="auto"/>
      </w:divBdr>
    </w:div>
    <w:div w:id="1874726985">
      <w:bodyDiv w:val="1"/>
      <w:marLeft w:val="0"/>
      <w:marRight w:val="0"/>
      <w:marTop w:val="0"/>
      <w:marBottom w:val="0"/>
      <w:divBdr>
        <w:top w:val="none" w:sz="0" w:space="0" w:color="auto"/>
        <w:left w:val="none" w:sz="0" w:space="0" w:color="auto"/>
        <w:bottom w:val="none" w:sz="0" w:space="0" w:color="auto"/>
        <w:right w:val="none" w:sz="0" w:space="0" w:color="auto"/>
      </w:divBdr>
    </w:div>
    <w:div w:id="20183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HazMix</dc:creator>
  <cp:keywords/>
  <dc:description/>
  <cp:lastModifiedBy>Sarah Lowman</cp:lastModifiedBy>
  <cp:revision>2</cp:revision>
  <dcterms:created xsi:type="dcterms:W3CDTF">2019-07-23T15:26:00Z</dcterms:created>
  <dcterms:modified xsi:type="dcterms:W3CDTF">2019-07-23T15:26:00Z</dcterms:modified>
</cp:coreProperties>
</file>